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E73D0" w14:textId="77777777" w:rsidR="007D1FF4" w:rsidRDefault="007D1FF4" w:rsidP="007D1FF4">
      <w:pPr>
        <w:rPr>
          <w:rFonts w:eastAsia="Cambria"/>
        </w:rPr>
      </w:pPr>
      <w:r>
        <w:rPr>
          <w:noProof/>
          <w:lang w:eastAsia="en-GB"/>
        </w:rPr>
        <w:drawing>
          <wp:anchor distT="0" distB="0" distL="114300" distR="114300" simplePos="0" relativeHeight="251658240" behindDoc="1" locked="0" layoutInCell="1" allowOverlap="1" wp14:anchorId="28ACB536" wp14:editId="5E0F1C75">
            <wp:simplePos x="0" y="0"/>
            <wp:positionH relativeFrom="margin">
              <wp:align>center</wp:align>
            </wp:positionH>
            <wp:positionV relativeFrom="paragraph">
              <wp:posOffset>-304800</wp:posOffset>
            </wp:positionV>
            <wp:extent cx="2938145" cy="308610"/>
            <wp:effectExtent l="0" t="0" r="0" b="0"/>
            <wp:wrapNone/>
            <wp:docPr id="5" name="Picture 5"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5C8DCFFF" w14:textId="77777777" w:rsidR="007D1FF4" w:rsidRDefault="007D1FF4" w:rsidP="007D1FF4">
      <w:pPr>
        <w:rPr>
          <w:rFonts w:eastAsia="Arial" w:cs="Arial"/>
          <w:color w:val="000000"/>
        </w:rPr>
      </w:pPr>
      <w:r>
        <w:rPr>
          <w:noProof/>
          <w:lang w:eastAsia="en-GB"/>
        </w:rPr>
        <w:drawing>
          <wp:anchor distT="0" distB="0" distL="114300" distR="114300" simplePos="0" relativeHeight="251658241" behindDoc="1" locked="0" layoutInCell="1" allowOverlap="1" wp14:anchorId="073FC0C3" wp14:editId="244F7CCD">
            <wp:simplePos x="0" y="0"/>
            <wp:positionH relativeFrom="margin">
              <wp:align>center</wp:align>
            </wp:positionH>
            <wp:positionV relativeFrom="paragraph">
              <wp:posOffset>68209</wp:posOffset>
            </wp:positionV>
            <wp:extent cx="1101090" cy="1380490"/>
            <wp:effectExtent l="0" t="0" r="381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477156E2" w14:textId="77777777" w:rsidR="007D1FF4" w:rsidRDefault="007D1FF4" w:rsidP="007D1FF4"/>
    <w:p w14:paraId="621EEF7F" w14:textId="77777777" w:rsidR="007D1FF4" w:rsidRDefault="007D1FF4" w:rsidP="007D1FF4">
      <w:pPr>
        <w:rPr>
          <w:rFonts w:eastAsiaTheme="minorHAnsi" w:cstheme="minorBidi"/>
        </w:rPr>
      </w:pPr>
    </w:p>
    <w:p w14:paraId="57D6BB58" w14:textId="77777777" w:rsidR="007D1FF4" w:rsidRDefault="007D1FF4" w:rsidP="007D1FF4"/>
    <w:p w14:paraId="63DE017F" w14:textId="77777777" w:rsidR="007D1FF4" w:rsidRDefault="007D1FF4" w:rsidP="007D1FF4"/>
    <w:p w14:paraId="56EC5FDE" w14:textId="77777777" w:rsidR="007D1FF4" w:rsidRDefault="007D1FF4" w:rsidP="007D1FF4">
      <w:pPr>
        <w:rPr>
          <w:b/>
          <w:sz w:val="40"/>
        </w:rPr>
      </w:pPr>
    </w:p>
    <w:p w14:paraId="4526B5B8" w14:textId="18F3F434" w:rsidR="007D1FF4" w:rsidRDefault="00CC7385" w:rsidP="007D1FF4">
      <w:pPr>
        <w:jc w:val="center"/>
        <w:rPr>
          <w:b/>
          <w:sz w:val="40"/>
        </w:rPr>
      </w:pPr>
      <w:r>
        <w:rPr>
          <w:b/>
          <w:sz w:val="40"/>
        </w:rPr>
        <w:t>7a</w:t>
      </w:r>
    </w:p>
    <w:p w14:paraId="7651087D" w14:textId="1DBFA0EB" w:rsidR="007D1FF4" w:rsidRDefault="007D1FF4" w:rsidP="007D1FF4">
      <w:pPr>
        <w:jc w:val="center"/>
        <w:rPr>
          <w:b/>
          <w:bCs/>
          <w:sz w:val="32"/>
          <w:szCs w:val="32"/>
        </w:rPr>
      </w:pPr>
      <w:r>
        <w:rPr>
          <w:b/>
          <w:bCs/>
          <w:sz w:val="32"/>
          <w:szCs w:val="32"/>
        </w:rPr>
        <w:t>Bloxham School Low Level Concerns Policy</w:t>
      </w:r>
    </w:p>
    <w:p w14:paraId="439D7640" w14:textId="77777777" w:rsidR="007D1FF4" w:rsidRPr="00297A36" w:rsidRDefault="007D1FF4" w:rsidP="007D1FF4">
      <w:pPr>
        <w:pStyle w:val="Heading1"/>
        <w:rPr>
          <w:rFonts w:asciiTheme="minorHAnsi" w:hAnsiTheme="minorHAnsi" w:cstheme="minorHAnsi"/>
          <w:sz w:val="3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007D1FF4" w14:paraId="669A3844" w14:textId="77777777" w:rsidTr="00482372">
        <w:trPr>
          <w:trHeight w:val="279"/>
        </w:trPr>
        <w:tc>
          <w:tcPr>
            <w:tcW w:w="3114" w:type="dxa"/>
          </w:tcPr>
          <w:p w14:paraId="0ACE3C5C" w14:textId="77777777" w:rsidR="007D1FF4" w:rsidRPr="006222DD" w:rsidRDefault="007D1FF4" w:rsidP="00482372">
            <w:pPr>
              <w:rPr>
                <w:rFonts w:asciiTheme="minorHAnsi" w:hAnsiTheme="minorHAnsi" w:cstheme="minorHAnsi"/>
                <w:sz w:val="22"/>
              </w:rPr>
            </w:pPr>
            <w:r w:rsidRPr="006222DD">
              <w:rPr>
                <w:rFonts w:asciiTheme="minorHAnsi" w:hAnsiTheme="minorHAnsi" w:cstheme="minorHAnsi"/>
                <w:sz w:val="22"/>
              </w:rPr>
              <w:t>ISI</w:t>
            </w:r>
          </w:p>
        </w:tc>
        <w:tc>
          <w:tcPr>
            <w:tcW w:w="3402" w:type="dxa"/>
            <w:gridSpan w:val="2"/>
          </w:tcPr>
          <w:p w14:paraId="24EE575C" w14:textId="77777777" w:rsidR="007D1FF4" w:rsidRPr="006222DD" w:rsidRDefault="007D1FF4" w:rsidP="00482372">
            <w:pPr>
              <w:rPr>
                <w:rFonts w:asciiTheme="minorHAnsi" w:hAnsiTheme="minorHAnsi" w:cstheme="minorHAnsi"/>
                <w:sz w:val="22"/>
              </w:rPr>
            </w:pPr>
            <w:r w:rsidRPr="006222DD">
              <w:rPr>
                <w:rFonts w:asciiTheme="minorHAnsi" w:hAnsiTheme="minorHAnsi" w:cstheme="minorHAnsi"/>
                <w:sz w:val="22"/>
              </w:rPr>
              <w:t>Part 3. Welfare, health and safety of pupils and other legislation</w:t>
            </w:r>
          </w:p>
        </w:tc>
      </w:tr>
      <w:tr w:rsidR="007D1FF4" w14:paraId="4534BAB0" w14:textId="77777777" w:rsidTr="00482372">
        <w:trPr>
          <w:trHeight w:val="279"/>
        </w:trPr>
        <w:tc>
          <w:tcPr>
            <w:tcW w:w="3114" w:type="dxa"/>
          </w:tcPr>
          <w:p w14:paraId="456D6C5C" w14:textId="77777777" w:rsidR="007D1FF4" w:rsidRPr="006222DD" w:rsidRDefault="007D1FF4" w:rsidP="00482372">
            <w:pPr>
              <w:ind w:left="-392" w:firstLine="392"/>
              <w:rPr>
                <w:rFonts w:asciiTheme="minorHAnsi" w:hAnsiTheme="minorHAnsi" w:cstheme="minorHAnsi"/>
                <w:sz w:val="22"/>
              </w:rPr>
            </w:pPr>
            <w:r w:rsidRPr="006222DD">
              <w:rPr>
                <w:rFonts w:asciiTheme="minorHAnsi" w:hAnsiTheme="minorHAnsi" w:cstheme="minorHAnsi"/>
                <w:sz w:val="22"/>
              </w:rPr>
              <w:t>NMS (if applicable)</w:t>
            </w:r>
          </w:p>
        </w:tc>
        <w:tc>
          <w:tcPr>
            <w:tcW w:w="3402" w:type="dxa"/>
            <w:gridSpan w:val="2"/>
          </w:tcPr>
          <w:p w14:paraId="11E2CF3B" w14:textId="04F5C383" w:rsidR="007D1FF4" w:rsidRPr="006222DD" w:rsidRDefault="007D1FF4" w:rsidP="00482372">
            <w:pPr>
              <w:rPr>
                <w:rFonts w:asciiTheme="minorHAnsi" w:hAnsiTheme="minorHAnsi" w:cstheme="minorHAnsi"/>
                <w:sz w:val="22"/>
              </w:rPr>
            </w:pPr>
          </w:p>
        </w:tc>
      </w:tr>
      <w:tr w:rsidR="007D1FF4" w14:paraId="49CC806F" w14:textId="77777777" w:rsidTr="00482372">
        <w:trPr>
          <w:trHeight w:val="279"/>
        </w:trPr>
        <w:tc>
          <w:tcPr>
            <w:tcW w:w="3114" w:type="dxa"/>
          </w:tcPr>
          <w:p w14:paraId="12EACAE1" w14:textId="77777777" w:rsidR="007D1FF4" w:rsidRPr="006222DD" w:rsidRDefault="007D1FF4" w:rsidP="00482372">
            <w:pPr>
              <w:rPr>
                <w:rFonts w:asciiTheme="minorHAnsi" w:hAnsiTheme="minorHAnsi" w:cstheme="minorHAnsi"/>
                <w:sz w:val="22"/>
              </w:rPr>
            </w:pPr>
            <w:r w:rsidRPr="006222DD">
              <w:rPr>
                <w:rFonts w:asciiTheme="minorHAnsi" w:hAnsiTheme="minorHAnsi" w:cstheme="minorHAnsi"/>
                <w:sz w:val="22"/>
              </w:rPr>
              <w:t>Policy Owner (SLT)</w:t>
            </w:r>
          </w:p>
        </w:tc>
        <w:tc>
          <w:tcPr>
            <w:tcW w:w="3402" w:type="dxa"/>
            <w:gridSpan w:val="2"/>
          </w:tcPr>
          <w:p w14:paraId="5475E484" w14:textId="4DBDC9DB" w:rsidR="007D1FF4" w:rsidRPr="006222DD" w:rsidRDefault="007D1FF4" w:rsidP="00482372">
            <w:pPr>
              <w:rPr>
                <w:rFonts w:asciiTheme="minorHAnsi" w:hAnsiTheme="minorHAnsi" w:cstheme="minorHAnsi"/>
                <w:sz w:val="22"/>
              </w:rPr>
            </w:pPr>
            <w:r>
              <w:rPr>
                <w:rFonts w:asciiTheme="minorHAnsi" w:hAnsiTheme="minorHAnsi" w:cstheme="minorHAnsi"/>
                <w:sz w:val="22"/>
              </w:rPr>
              <w:t>JHS</w:t>
            </w:r>
          </w:p>
        </w:tc>
      </w:tr>
      <w:tr w:rsidR="007D1FF4" w14:paraId="71D79D5B" w14:textId="77777777" w:rsidTr="00482372">
        <w:trPr>
          <w:trHeight w:val="279"/>
        </w:trPr>
        <w:tc>
          <w:tcPr>
            <w:tcW w:w="3114" w:type="dxa"/>
          </w:tcPr>
          <w:p w14:paraId="4567EC0E" w14:textId="77777777" w:rsidR="007D1FF4" w:rsidRPr="006222DD" w:rsidRDefault="007D1FF4" w:rsidP="00482372">
            <w:pPr>
              <w:rPr>
                <w:rFonts w:asciiTheme="minorHAnsi" w:hAnsiTheme="minorHAnsi" w:cstheme="minorHAnsi"/>
                <w:sz w:val="22"/>
              </w:rPr>
            </w:pPr>
            <w:r w:rsidRPr="006222DD">
              <w:rPr>
                <w:rFonts w:asciiTheme="minorHAnsi" w:hAnsiTheme="minorHAnsi" w:cstheme="minorHAnsi"/>
                <w:sz w:val="22"/>
              </w:rPr>
              <w:t>Governor Responsible</w:t>
            </w:r>
          </w:p>
        </w:tc>
        <w:tc>
          <w:tcPr>
            <w:tcW w:w="3402" w:type="dxa"/>
            <w:gridSpan w:val="2"/>
          </w:tcPr>
          <w:p w14:paraId="3ED7A4BC" w14:textId="58AD31D9" w:rsidR="007D1FF4" w:rsidRPr="006222DD" w:rsidRDefault="000461EC" w:rsidP="00482372">
            <w:pPr>
              <w:rPr>
                <w:rFonts w:asciiTheme="minorHAnsi" w:hAnsiTheme="minorHAnsi" w:cstheme="minorHAnsi"/>
                <w:sz w:val="22"/>
              </w:rPr>
            </w:pPr>
            <w:r>
              <w:rPr>
                <w:rFonts w:asciiTheme="minorHAnsi" w:hAnsiTheme="minorHAnsi" w:cstheme="minorHAnsi"/>
                <w:sz w:val="22"/>
              </w:rPr>
              <w:t xml:space="preserve">Jamie Renison </w:t>
            </w:r>
          </w:p>
        </w:tc>
      </w:tr>
      <w:tr w:rsidR="007D1FF4" w14:paraId="3C7BEEF3" w14:textId="77777777" w:rsidTr="4B8BDBBD">
        <w:trPr>
          <w:trHeight w:val="300"/>
        </w:trPr>
        <w:tc>
          <w:tcPr>
            <w:tcW w:w="3114" w:type="dxa"/>
          </w:tcPr>
          <w:p w14:paraId="77BC9CD3" w14:textId="77777777" w:rsidR="007D1FF4" w:rsidRPr="006222DD" w:rsidRDefault="007D1FF4" w:rsidP="00482372">
            <w:pPr>
              <w:rPr>
                <w:rFonts w:asciiTheme="minorHAnsi" w:hAnsiTheme="minorHAnsi" w:cstheme="minorHAnsi"/>
                <w:sz w:val="22"/>
              </w:rPr>
            </w:pPr>
            <w:r w:rsidRPr="006222DD">
              <w:rPr>
                <w:rFonts w:asciiTheme="minorHAnsi" w:hAnsiTheme="minorHAnsi" w:cstheme="minorHAnsi"/>
                <w:sz w:val="22"/>
              </w:rPr>
              <w:t>Next Gov Annual Review Due</w:t>
            </w:r>
          </w:p>
        </w:tc>
        <w:tc>
          <w:tcPr>
            <w:tcW w:w="3402" w:type="dxa"/>
            <w:gridSpan w:val="2"/>
          </w:tcPr>
          <w:p w14:paraId="19D932BB" w14:textId="4FAA7EA1" w:rsidR="007D1FF4" w:rsidRPr="006222DD" w:rsidRDefault="007D1FF4" w:rsidP="00482372">
            <w:pPr>
              <w:rPr>
                <w:rFonts w:asciiTheme="minorHAnsi" w:hAnsiTheme="minorHAnsi" w:cstheme="minorHAnsi"/>
                <w:sz w:val="22"/>
              </w:rPr>
            </w:pPr>
          </w:p>
        </w:tc>
      </w:tr>
      <w:tr w:rsidR="007D1FF4" w14:paraId="505CA51E" w14:textId="77777777" w:rsidTr="00482372">
        <w:trPr>
          <w:trHeight w:val="279"/>
        </w:trPr>
        <w:tc>
          <w:tcPr>
            <w:tcW w:w="3114" w:type="dxa"/>
          </w:tcPr>
          <w:p w14:paraId="798AB0E6" w14:textId="77777777" w:rsidR="007D1FF4" w:rsidRPr="006222DD" w:rsidRDefault="007D1FF4" w:rsidP="00482372">
            <w:pPr>
              <w:rPr>
                <w:rFonts w:asciiTheme="minorHAnsi" w:hAnsiTheme="minorHAnsi" w:cstheme="minorHAnsi"/>
                <w:sz w:val="22"/>
              </w:rPr>
            </w:pPr>
            <w:r w:rsidRPr="006222DD">
              <w:rPr>
                <w:rFonts w:asciiTheme="minorHAnsi" w:hAnsiTheme="minorHAnsi" w:cstheme="minorHAnsi"/>
                <w:sz w:val="22"/>
              </w:rPr>
              <w:t>Policy Last Updated</w:t>
            </w:r>
          </w:p>
        </w:tc>
        <w:tc>
          <w:tcPr>
            <w:tcW w:w="1559" w:type="dxa"/>
          </w:tcPr>
          <w:p w14:paraId="58B1527A" w14:textId="1B931D92" w:rsidR="007D1FF4" w:rsidRPr="006222DD" w:rsidRDefault="00F02BD3" w:rsidP="00482372">
            <w:pPr>
              <w:rPr>
                <w:rFonts w:asciiTheme="minorHAnsi" w:hAnsiTheme="minorHAnsi" w:cstheme="minorHAnsi"/>
                <w:sz w:val="22"/>
              </w:rPr>
            </w:pPr>
            <w:r w:rsidRPr="00F02BD3">
              <w:rPr>
                <w:rFonts w:asciiTheme="minorHAnsi" w:hAnsiTheme="minorHAnsi" w:cstheme="minorHAnsi"/>
                <w:color w:val="FF0000"/>
                <w:sz w:val="22"/>
              </w:rPr>
              <w:t>03/07/2024</w:t>
            </w:r>
          </w:p>
        </w:tc>
        <w:tc>
          <w:tcPr>
            <w:tcW w:w="1843" w:type="dxa"/>
          </w:tcPr>
          <w:p w14:paraId="25B5F3F4" w14:textId="2263B7EB" w:rsidR="007D1FF4" w:rsidRPr="006222DD" w:rsidRDefault="007D1FF4" w:rsidP="00482372">
            <w:pPr>
              <w:rPr>
                <w:rFonts w:asciiTheme="minorHAnsi" w:hAnsiTheme="minorHAnsi" w:cstheme="minorHAnsi"/>
                <w:sz w:val="22"/>
              </w:rPr>
            </w:pPr>
            <w:r>
              <w:rPr>
                <w:rFonts w:asciiTheme="minorHAnsi" w:hAnsiTheme="minorHAnsi" w:cstheme="minorHAnsi"/>
                <w:sz w:val="22"/>
              </w:rPr>
              <w:t>JHS</w:t>
            </w:r>
          </w:p>
        </w:tc>
      </w:tr>
      <w:tr w:rsidR="007D1FF4" w14:paraId="3ED6198C" w14:textId="77777777" w:rsidTr="00482372">
        <w:trPr>
          <w:trHeight w:val="58"/>
        </w:trPr>
        <w:tc>
          <w:tcPr>
            <w:tcW w:w="3114" w:type="dxa"/>
          </w:tcPr>
          <w:p w14:paraId="0D3742B3" w14:textId="77777777" w:rsidR="007D1FF4" w:rsidRPr="006222DD" w:rsidRDefault="007D1FF4" w:rsidP="00482372">
            <w:pPr>
              <w:rPr>
                <w:rFonts w:asciiTheme="minorHAnsi" w:hAnsiTheme="minorHAnsi" w:cstheme="minorHAnsi"/>
                <w:sz w:val="22"/>
              </w:rPr>
            </w:pPr>
            <w:r w:rsidRPr="006222DD">
              <w:rPr>
                <w:rFonts w:asciiTheme="minorHAnsi" w:hAnsiTheme="minorHAnsi" w:cstheme="minorHAnsi"/>
                <w:sz w:val="22"/>
              </w:rPr>
              <w:t>On the Website</w:t>
            </w:r>
          </w:p>
        </w:tc>
        <w:tc>
          <w:tcPr>
            <w:tcW w:w="3402" w:type="dxa"/>
            <w:gridSpan w:val="2"/>
          </w:tcPr>
          <w:p w14:paraId="1C06757E" w14:textId="791E406C" w:rsidR="007D1FF4" w:rsidRPr="006222DD" w:rsidRDefault="00220F35" w:rsidP="00482372">
            <w:pPr>
              <w:rPr>
                <w:rFonts w:asciiTheme="minorHAnsi" w:hAnsiTheme="minorHAnsi" w:cstheme="minorHAnsi"/>
                <w:sz w:val="22"/>
              </w:rPr>
            </w:pPr>
            <w:r>
              <w:rPr>
                <w:rFonts w:asciiTheme="minorHAnsi" w:hAnsiTheme="minorHAnsi" w:cstheme="minorHAnsi"/>
                <w:sz w:val="22"/>
              </w:rPr>
              <w:t>Yes</w:t>
            </w:r>
          </w:p>
        </w:tc>
      </w:tr>
    </w:tbl>
    <w:p w14:paraId="369EE13B" w14:textId="77777777" w:rsidR="007D1FF4" w:rsidRDefault="007D1FF4" w:rsidP="007D1FF4"/>
    <w:p w14:paraId="08337851" w14:textId="77777777" w:rsidR="007D1FF4" w:rsidRDefault="007D1FF4" w:rsidP="007D1FF4"/>
    <w:p w14:paraId="399B73C6" w14:textId="77777777" w:rsidR="007D1FF4" w:rsidRDefault="007D1FF4" w:rsidP="007D1FF4"/>
    <w:p w14:paraId="1BB53D30" w14:textId="77777777" w:rsidR="007D1FF4" w:rsidRDefault="007D1FF4" w:rsidP="007D1FF4"/>
    <w:p w14:paraId="12F90E24" w14:textId="77777777" w:rsidR="007D1FF4" w:rsidRDefault="007D1FF4" w:rsidP="007D1FF4"/>
    <w:p w14:paraId="77A03B4A" w14:textId="77777777" w:rsidR="007D1FF4" w:rsidRDefault="007D1FF4" w:rsidP="007D1FF4"/>
    <w:p w14:paraId="590F7945" w14:textId="77777777" w:rsidR="007D1FF4" w:rsidRDefault="007D1FF4" w:rsidP="007D1FF4"/>
    <w:p w14:paraId="07E3B57C" w14:textId="77777777" w:rsidR="007D1FF4" w:rsidRPr="00DE7BF9" w:rsidRDefault="007D1FF4" w:rsidP="007D1FF4">
      <w:pPr>
        <w:rPr>
          <w:rFonts w:asciiTheme="minorHAnsi" w:hAnsiTheme="minorHAnsi" w:cstheme="minorHAnsi"/>
        </w:rPr>
      </w:pPr>
    </w:p>
    <w:p w14:paraId="45B60746" w14:textId="77777777" w:rsidR="007D1FF4" w:rsidRPr="00DE7BF9" w:rsidRDefault="007D1FF4" w:rsidP="007D1FF4">
      <w:pPr>
        <w:rPr>
          <w:rFonts w:asciiTheme="minorHAnsi" w:hAnsiTheme="minorHAnsi" w:cstheme="minorHAnsi"/>
        </w:rPr>
      </w:pPr>
    </w:p>
    <w:p w14:paraId="7341EF3A" w14:textId="77777777" w:rsidR="007D1FF4" w:rsidRPr="00DE7BF9" w:rsidRDefault="007D1FF4" w:rsidP="007D1FF4">
      <w:pPr>
        <w:pStyle w:val="Heading1"/>
        <w:rPr>
          <w:rFonts w:asciiTheme="minorHAnsi" w:hAnsiTheme="minorHAnsi" w:cstheme="minorHAnsi"/>
          <w:sz w:val="22"/>
          <w:szCs w:val="22"/>
        </w:rPr>
      </w:pPr>
      <w:r w:rsidRPr="00DE7BF9">
        <w:rPr>
          <w:rFonts w:asciiTheme="minorHAnsi" w:hAnsiTheme="minorHAnsi" w:cstheme="minorHAnsi"/>
          <w:sz w:val="22"/>
          <w:szCs w:val="22"/>
        </w:rPr>
        <w:t>Please read in conjunction with:</w:t>
      </w:r>
    </w:p>
    <w:p w14:paraId="779AAD67" w14:textId="28AFB6A6" w:rsidR="00575F31" w:rsidRPr="007D1FF4" w:rsidRDefault="007D1FF4" w:rsidP="007D1FF4">
      <w:pPr>
        <w:pStyle w:val="ListParagraph"/>
        <w:numPr>
          <w:ilvl w:val="0"/>
          <w:numId w:val="4"/>
        </w:numPr>
        <w:suppressAutoHyphens w:val="0"/>
        <w:autoSpaceDN/>
        <w:spacing w:after="0" w:line="240" w:lineRule="auto"/>
        <w:rPr>
          <w:rFonts w:cs="Calibri"/>
          <w:i/>
        </w:rPr>
      </w:pPr>
      <w:r>
        <w:rPr>
          <w:rFonts w:asciiTheme="minorHAnsi" w:hAnsiTheme="minorHAnsi" w:cstheme="minorHAnsi"/>
          <w:i/>
        </w:rPr>
        <w:t>Safeguarding Policy</w:t>
      </w:r>
    </w:p>
    <w:p w14:paraId="77FEB60C" w14:textId="77777777" w:rsidR="007D1FF4" w:rsidRPr="007D1FF4" w:rsidRDefault="007D1FF4" w:rsidP="0089489B">
      <w:pPr>
        <w:pStyle w:val="ListParagraph"/>
        <w:suppressAutoHyphens w:val="0"/>
        <w:autoSpaceDN/>
        <w:spacing w:after="0" w:line="240" w:lineRule="auto"/>
        <w:rPr>
          <w:rFonts w:cs="Calibri"/>
          <w:i/>
        </w:rPr>
      </w:pPr>
    </w:p>
    <w:p w14:paraId="13A74D61" w14:textId="77777777" w:rsidR="007D1FF4" w:rsidRDefault="007D1FF4">
      <w:pPr>
        <w:rPr>
          <w:b/>
          <w:bCs/>
        </w:rPr>
      </w:pPr>
    </w:p>
    <w:p w14:paraId="655D1150" w14:textId="77777777" w:rsidR="007D1FF4" w:rsidRDefault="007D1FF4">
      <w:pPr>
        <w:rPr>
          <w:b/>
          <w:bCs/>
        </w:rPr>
      </w:pPr>
    </w:p>
    <w:p w14:paraId="206FC5DF" w14:textId="54886AC6" w:rsidR="007D1FF4" w:rsidRDefault="007D1FF4">
      <w:pPr>
        <w:rPr>
          <w:b/>
          <w:bCs/>
        </w:rPr>
      </w:pPr>
    </w:p>
    <w:p w14:paraId="10750992" w14:textId="74FCDF22" w:rsidR="007D1FF4" w:rsidRDefault="007D1FF4">
      <w:pPr>
        <w:rPr>
          <w:b/>
          <w:bCs/>
        </w:rPr>
      </w:pPr>
    </w:p>
    <w:p w14:paraId="240904ED" w14:textId="090ECF65" w:rsidR="007D1FF4" w:rsidRDefault="007D1FF4">
      <w:pPr>
        <w:rPr>
          <w:b/>
          <w:bCs/>
        </w:rPr>
      </w:pPr>
    </w:p>
    <w:p w14:paraId="1836FA42" w14:textId="102B8208" w:rsidR="007D1FF4" w:rsidRDefault="007D1FF4">
      <w:pPr>
        <w:rPr>
          <w:b/>
          <w:bCs/>
        </w:rPr>
      </w:pPr>
    </w:p>
    <w:p w14:paraId="70282E64" w14:textId="5088A917" w:rsidR="007D1FF4" w:rsidRDefault="007D1FF4">
      <w:pPr>
        <w:rPr>
          <w:b/>
          <w:bCs/>
        </w:rPr>
      </w:pPr>
    </w:p>
    <w:p w14:paraId="25CBAD73" w14:textId="77777777" w:rsidR="007D1FF4" w:rsidRDefault="007D1FF4">
      <w:pPr>
        <w:rPr>
          <w:b/>
          <w:bCs/>
        </w:rPr>
      </w:pPr>
    </w:p>
    <w:p w14:paraId="4F300A69" w14:textId="77777777" w:rsidR="007D1FF4" w:rsidRDefault="007D1FF4">
      <w:pPr>
        <w:rPr>
          <w:b/>
          <w:bCs/>
        </w:rPr>
      </w:pPr>
    </w:p>
    <w:p w14:paraId="4F28350F" w14:textId="77777777" w:rsidR="007D1FF4" w:rsidRDefault="007D1FF4">
      <w:pPr>
        <w:rPr>
          <w:b/>
          <w:bCs/>
        </w:rPr>
      </w:pPr>
    </w:p>
    <w:p w14:paraId="03FB4BB2" w14:textId="010C47B9" w:rsidR="00575F31" w:rsidRDefault="00E16E23">
      <w:pPr>
        <w:rPr>
          <w:b/>
          <w:bCs/>
        </w:rPr>
      </w:pPr>
      <w:r>
        <w:rPr>
          <w:b/>
          <w:bCs/>
        </w:rPr>
        <w:t xml:space="preserve">Rationale </w:t>
      </w:r>
    </w:p>
    <w:p w14:paraId="5A93A821" w14:textId="1329A9D7" w:rsidR="00575F31" w:rsidRDefault="00E16E23">
      <w:r>
        <w:t>This policy should be read in conjunction with Bloxham School’s Safeguarding Policy, Staff Code of Conduct and Whistleblowing Policy, to enable staff to share their concerns, no matter how small, about their own or another member of staff’s behaviour. The purpose of the policy is to create and embed a culture of openness, trust and transparency in which the clear values and expected behaviour which are set out in the school’s Code of Conduct are constantly lived, monitored and reinforced by all staff. The school deals with all concerns about adults working in or</w:t>
      </w:r>
      <w:r w:rsidR="005240F7">
        <w:t xml:space="preserve"> </w:t>
      </w:r>
      <w:r w:rsidR="005240F7" w:rsidRPr="005240F7">
        <w:rPr>
          <w:color w:val="FF0000"/>
        </w:rPr>
        <w:t>on</w:t>
      </w:r>
      <w:r>
        <w:t xml:space="preserve"> behalf of the school appropriately and promptly. The school seeks to 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expected professional standards. </w:t>
      </w:r>
    </w:p>
    <w:p w14:paraId="6DA5EA3A" w14:textId="77777777" w:rsidR="00575F31" w:rsidRDefault="00E16E23">
      <w:r>
        <w:t xml:space="preserve">This policy seeks to </w:t>
      </w:r>
    </w:p>
    <w:p w14:paraId="1117B706" w14:textId="77777777" w:rsidR="00575F31" w:rsidRDefault="00E16E23">
      <w:r>
        <w:t>• ensure that staff are clear about, and confident to distinguish between, expected and appropriate behaviour from concerning, problematic or inappropriate behaviour – in themselves and others, and the delineation of professional boundaries and reporting lines</w:t>
      </w:r>
    </w:p>
    <w:p w14:paraId="55D50FB6" w14:textId="77777777" w:rsidR="00575F31" w:rsidRDefault="00E16E23">
      <w:r>
        <w:t xml:space="preserve"> • empower staff to share any low-level concerns with the Designated Safeguarding Lead. </w:t>
      </w:r>
    </w:p>
    <w:p w14:paraId="69C88B3D" w14:textId="77777777" w:rsidR="00575F31" w:rsidRDefault="00E16E23">
      <w:r>
        <w:t xml:space="preserve">• help staff address unprofessional behaviour and help the individual to correct such behaviour at an early stage </w:t>
      </w:r>
    </w:p>
    <w:p w14:paraId="4D927FFF" w14:textId="77777777" w:rsidR="00575F31" w:rsidRDefault="00E16E23">
      <w:r>
        <w:t xml:space="preserve">• identify concerning, problematic or inappropriate behaviour – including any patterns – that may need to be consulted upon with (on a no-names basis if appropriate), or referred to, the LADO </w:t>
      </w:r>
    </w:p>
    <w:p w14:paraId="08453581" w14:textId="77777777" w:rsidR="00575F31" w:rsidRDefault="00E16E23">
      <w:r>
        <w:t xml:space="preserve">• provide for responsive, sensitive and proportionate handling of such concerns when they are raised </w:t>
      </w:r>
    </w:p>
    <w:p w14:paraId="62223D80" w14:textId="77777777" w:rsidR="00575F31" w:rsidRDefault="00E16E23">
      <w:r>
        <w:t>• this policy applies to</w:t>
      </w:r>
      <w:r>
        <w:rPr>
          <w:b/>
          <w:bCs/>
        </w:rPr>
        <w:t xml:space="preserve"> all</w:t>
      </w:r>
      <w:r>
        <w:t xml:space="preserve"> staff at Bloxham School.</w:t>
      </w:r>
    </w:p>
    <w:p w14:paraId="569E34B6" w14:textId="77777777" w:rsidR="00575F31" w:rsidRDefault="00575F31"/>
    <w:p w14:paraId="0E590276" w14:textId="77777777" w:rsidR="00575F31" w:rsidRDefault="00E16E23">
      <w:pPr>
        <w:rPr>
          <w:b/>
          <w:bCs/>
        </w:rPr>
      </w:pPr>
      <w:r>
        <w:rPr>
          <w:b/>
          <w:bCs/>
        </w:rPr>
        <w:t xml:space="preserve">Defining a Low-Level Concern </w:t>
      </w:r>
    </w:p>
    <w:p w14:paraId="07C02244" w14:textId="77777777" w:rsidR="00575F31" w:rsidRDefault="00E16E23">
      <w:r>
        <w:t xml:space="preserve">A low-level concern is one that </w:t>
      </w:r>
      <w:r>
        <w:rPr>
          <w:b/>
          <w:bCs/>
        </w:rPr>
        <w:t>does not</w:t>
      </w:r>
      <w:r>
        <w:t xml:space="preserve"> meet the allegations threshold as stated in the school’s Safeguarding Policy (appendix 6.2) That is, when anyone working in a school (including volunteers, supply staff and contractors) has: </w:t>
      </w:r>
    </w:p>
    <w:p w14:paraId="70EF436C" w14:textId="77777777" w:rsidR="00575F31" w:rsidRDefault="00E16E23">
      <w:r>
        <w:t>• behaved in a way that has harmed a child, or may have harmed a child and/</w:t>
      </w:r>
      <w:proofErr w:type="gramStart"/>
      <w:r>
        <w:t>or;</w:t>
      </w:r>
      <w:proofErr w:type="gramEnd"/>
      <w:r>
        <w:t xml:space="preserve"> </w:t>
      </w:r>
    </w:p>
    <w:p w14:paraId="25FA7355" w14:textId="77777777" w:rsidR="00575F31" w:rsidRDefault="00E16E23">
      <w:r>
        <w:t>• possibly committed a criminal offence against or related to a child and/</w:t>
      </w:r>
      <w:proofErr w:type="gramStart"/>
      <w:r>
        <w:t>or;</w:t>
      </w:r>
      <w:proofErr w:type="gramEnd"/>
      <w:r>
        <w:t xml:space="preserve"> </w:t>
      </w:r>
    </w:p>
    <w:p w14:paraId="14274957" w14:textId="77777777" w:rsidR="00575F31" w:rsidRDefault="00E16E23">
      <w:r>
        <w:t xml:space="preserve">• behaved towards a child or children in a way that indicates he or she may pose a risk of harm to children; and/or </w:t>
      </w:r>
    </w:p>
    <w:p w14:paraId="423550B1" w14:textId="77777777" w:rsidR="00575F31" w:rsidRDefault="00E16E23">
      <w:r>
        <w:t xml:space="preserve">• behaved or may have behaved in a way that indicates they may not be suitable to work with children (which includes behaviour that may have happened </w:t>
      </w:r>
      <w:r>
        <w:rPr>
          <w:b/>
          <w:bCs/>
        </w:rPr>
        <w:t>outside</w:t>
      </w:r>
      <w:r>
        <w:t xml:space="preserve"> school posing a transferable risk to children). Responses and actions to behaviours that may meet the criteria are contained specifically within the School’s Safeguarding Policy, ‘Allegations Regarding Staff (or volunteers)’. These should be reported to the </w:t>
      </w:r>
      <w:proofErr w:type="gramStart"/>
      <w:r>
        <w:t>Headmaster</w:t>
      </w:r>
      <w:proofErr w:type="gramEnd"/>
      <w:r>
        <w:t xml:space="preserve"> without delay.</w:t>
      </w:r>
    </w:p>
    <w:p w14:paraId="12657816" w14:textId="77777777" w:rsidR="00575F31" w:rsidRDefault="00575F31"/>
    <w:p w14:paraId="59BC990A" w14:textId="77777777" w:rsidR="00575F31" w:rsidRDefault="00E16E23">
      <w:r>
        <w:t xml:space="preserve">A low-level concern is </w:t>
      </w:r>
      <w:r>
        <w:rPr>
          <w:b/>
          <w:bCs/>
        </w:rPr>
        <w:t xml:space="preserve">any </w:t>
      </w:r>
      <w:r>
        <w:t xml:space="preserve">concern – </w:t>
      </w:r>
      <w:r>
        <w:rPr>
          <w:b/>
          <w:bCs/>
        </w:rPr>
        <w:t>no matter how small,</w:t>
      </w:r>
      <w:r>
        <w:t xml:space="preserve"> and even if no more than causing a sense of unease or a ‘nagging doubt’ (i.e. they believe it could be a concern) – that an adult working in or on behalf of the school may have acted in a way that: </w:t>
      </w:r>
    </w:p>
    <w:p w14:paraId="3348058D" w14:textId="77777777" w:rsidR="00575F31" w:rsidRDefault="00E16E23">
      <w:r>
        <w:t xml:space="preserve">• is inconsistent with the staff code of conduct, including inappropriate conduct outside of work; and </w:t>
      </w:r>
    </w:p>
    <w:p w14:paraId="6D09C1CB" w14:textId="77777777" w:rsidR="00575F31" w:rsidRDefault="00E16E23">
      <w:r>
        <w:t xml:space="preserve">• does not meet the allegation threshold or is otherwise not serious enough to consider a referral to the LADO – but may merit consulting with and seeking advice from the LADO, and on a no-names basis if necessary. Examples of such behaviour could include, but are not limited to: </w:t>
      </w:r>
    </w:p>
    <w:p w14:paraId="2A5C8534" w14:textId="77777777" w:rsidR="00575F31" w:rsidRDefault="00E16E23">
      <w:r>
        <w:t xml:space="preserve">• being over friendly with </w:t>
      </w:r>
      <w:proofErr w:type="gramStart"/>
      <w:r>
        <w:t>students;</w:t>
      </w:r>
      <w:proofErr w:type="gramEnd"/>
      <w:r>
        <w:t xml:space="preserve"> </w:t>
      </w:r>
    </w:p>
    <w:p w14:paraId="3A6EEA7E" w14:textId="77777777" w:rsidR="00575F31" w:rsidRDefault="00E16E23">
      <w:r>
        <w:t xml:space="preserve">• having </w:t>
      </w:r>
      <w:proofErr w:type="gramStart"/>
      <w:r>
        <w:t>favourites;</w:t>
      </w:r>
      <w:proofErr w:type="gramEnd"/>
      <w:r>
        <w:t xml:space="preserve"> </w:t>
      </w:r>
    </w:p>
    <w:p w14:paraId="4C26AC01" w14:textId="293A1516" w:rsidR="00575F31" w:rsidRDefault="00E16E23">
      <w:r>
        <w:t>• taking photographs of students on their</w:t>
      </w:r>
      <w:r w:rsidR="00AD5B39">
        <w:t xml:space="preserve"> personal</w:t>
      </w:r>
      <w:r>
        <w:t xml:space="preserve"> mobile </w:t>
      </w:r>
      <w:proofErr w:type="gramStart"/>
      <w:r>
        <w:t>phone;</w:t>
      </w:r>
      <w:proofErr w:type="gramEnd"/>
      <w:r>
        <w:t xml:space="preserve"> </w:t>
      </w:r>
    </w:p>
    <w:p w14:paraId="02A1801A" w14:textId="77777777" w:rsidR="00575F31" w:rsidRDefault="00E16E23">
      <w:r>
        <w:t xml:space="preserve">• engaging with a child on a one-to-one basis in a secluded area or behind a closed door; or, </w:t>
      </w:r>
    </w:p>
    <w:p w14:paraId="08BC21D7" w14:textId="77777777" w:rsidR="00575F31" w:rsidRDefault="00E16E23">
      <w:r>
        <w:t>• using inappropriate sexualised, intimidating or offensive language. Such behaviour can exist on a wide spectrum, from the inadvertent or thoughtless, or behaviour that may look to be inappropriate, but might not be in specific circumstances, through to that which is ultimately intended to enable abuse.</w:t>
      </w:r>
    </w:p>
    <w:p w14:paraId="346AF805" w14:textId="77777777" w:rsidR="00575F31" w:rsidRDefault="00575F31"/>
    <w:p w14:paraId="06B9AA28" w14:textId="77777777" w:rsidR="00575F31" w:rsidRDefault="00E16E23">
      <w:pPr>
        <w:rPr>
          <w:b/>
          <w:bCs/>
        </w:rPr>
      </w:pPr>
      <w:r>
        <w:rPr>
          <w:b/>
          <w:bCs/>
        </w:rPr>
        <w:t xml:space="preserve">Responsibilities of staff </w:t>
      </w:r>
    </w:p>
    <w:p w14:paraId="1BC17CAA" w14:textId="77777777" w:rsidR="00575F31" w:rsidRDefault="00E16E23">
      <w:r>
        <w:t>It is important that</w:t>
      </w:r>
      <w:r>
        <w:rPr>
          <w:b/>
          <w:bCs/>
        </w:rPr>
        <w:t xml:space="preserve"> all</w:t>
      </w:r>
      <w:r>
        <w:t xml:space="preserve"> staff are clear of the expectations the school stipulates from them as contained in the Staff Code of Conduct. This is covered annually by the Designated Safeguarding Lead, and as part of the school’s induction for new staff. </w:t>
      </w:r>
    </w:p>
    <w:p w14:paraId="68D84376" w14:textId="77777777" w:rsidR="00575F31" w:rsidRDefault="00E16E23">
      <w:r>
        <w:t xml:space="preserve">It is crucial that </w:t>
      </w:r>
      <w:r>
        <w:rPr>
          <w:b/>
          <w:bCs/>
        </w:rPr>
        <w:t>any</w:t>
      </w:r>
      <w:r>
        <w:t xml:space="preserve"> concerns in relation to a staff member’s behaviour, including those which do not meet the harm threshold, are shared responsibly and with the Designated Safeguarding Lead. This should be done without delay. </w:t>
      </w:r>
    </w:p>
    <w:p w14:paraId="4BA0E2D1" w14:textId="77777777" w:rsidR="00575F31" w:rsidRDefault="00E16E23">
      <w:r>
        <w:t xml:space="preserve">Where there are concerns/allegations about the </w:t>
      </w:r>
      <w:proofErr w:type="gramStart"/>
      <w:r>
        <w:t>Headmaster</w:t>
      </w:r>
      <w:proofErr w:type="gramEnd"/>
      <w:r>
        <w:t>, this should be referred to the Chair of Governors (whose contact details can be found in the School’s Safeguarding Policy document).</w:t>
      </w:r>
    </w:p>
    <w:p w14:paraId="762A3F18" w14:textId="40BBDE98" w:rsidR="00575F31" w:rsidRDefault="00E16E23">
      <w:r>
        <w:t xml:space="preserve"> Staff members who are concerned about how their behaviour may have been interpreted, or, on reflection, re-evaluate their behaviour as one that may have been in contrary to the school’s code of conduct and expectations, they self-refer to the</w:t>
      </w:r>
      <w:r w:rsidR="005718A3">
        <w:t xml:space="preserve"> </w:t>
      </w:r>
      <w:proofErr w:type="gramStart"/>
      <w:r w:rsidR="005718A3">
        <w:t>Headmaster</w:t>
      </w:r>
      <w:proofErr w:type="gramEnd"/>
      <w:r w:rsidR="0073790C">
        <w:t xml:space="preserve">. </w:t>
      </w:r>
    </w:p>
    <w:p w14:paraId="4DC36D62" w14:textId="77777777" w:rsidR="00575F31" w:rsidRDefault="00575F31"/>
    <w:p w14:paraId="5D483792" w14:textId="5FFEE5C7" w:rsidR="00575F31" w:rsidRDefault="00E16E23">
      <w:r>
        <w:rPr>
          <w:b/>
          <w:bCs/>
        </w:rPr>
        <w:t>D</w:t>
      </w:r>
      <w:r w:rsidR="0029632D">
        <w:rPr>
          <w:b/>
          <w:bCs/>
        </w:rPr>
        <w:t>isclosure of</w:t>
      </w:r>
      <w:r>
        <w:rPr>
          <w:b/>
          <w:bCs/>
        </w:rPr>
        <w:t xml:space="preserve"> Low-Level Concerns</w:t>
      </w:r>
      <w:r>
        <w:t xml:space="preserve"> </w:t>
      </w:r>
    </w:p>
    <w:p w14:paraId="3688B641" w14:textId="77777777" w:rsidR="00575F31" w:rsidRDefault="00E16E23">
      <w:r>
        <w:t xml:space="preserve">All low-level concerns may be shared verbally with the Designated Safeguarding Lead in the first </w:t>
      </w:r>
      <w:proofErr w:type="gramStart"/>
      <w:r>
        <w:t>instance, but</w:t>
      </w:r>
      <w:proofErr w:type="gramEnd"/>
      <w:r>
        <w:t xml:space="preserve"> must then be recorded in writing. </w:t>
      </w:r>
    </w:p>
    <w:p w14:paraId="35C4A9C4" w14:textId="77777777" w:rsidR="00575F31" w:rsidRDefault="00E16E23">
      <w:r>
        <w:t xml:space="preserve">The record should include: </w:t>
      </w:r>
    </w:p>
    <w:p w14:paraId="54B188FD" w14:textId="77777777" w:rsidR="00575F31" w:rsidRDefault="00E16E23">
      <w:r>
        <w:t xml:space="preserve">• details of the concern </w:t>
      </w:r>
    </w:p>
    <w:p w14:paraId="39E12202" w14:textId="77777777" w:rsidR="00575F31" w:rsidRDefault="00E16E23">
      <w:r>
        <w:t xml:space="preserve">• the context in which the concern arose </w:t>
      </w:r>
    </w:p>
    <w:p w14:paraId="0CE2873D" w14:textId="77777777" w:rsidR="00575F31" w:rsidRDefault="00E16E23">
      <w:r>
        <w:lastRenderedPageBreak/>
        <w:t xml:space="preserve">• action taken, the name of the individual sharing their concerns should also be noted, but if the individual wishes to remain anonymous then that should be respected as far as reasonably possible. </w:t>
      </w:r>
    </w:p>
    <w:p w14:paraId="696AE0D6" w14:textId="77777777" w:rsidR="00575F31" w:rsidRDefault="00E16E23">
      <w:r>
        <w:t xml:space="preserve">Where the low-level concern is provided verbally, the Designated Safeguarding Lead should make an appropriate record of the conversation, either at the time or immediately following the discussion, paying heed to the details above. </w:t>
      </w:r>
    </w:p>
    <w:p w14:paraId="44405BFE" w14:textId="77777777" w:rsidR="00575F31" w:rsidRDefault="00E16E23">
      <w:r>
        <w:t>Records will be signed, timed and dated. Records will remain confidential in accordance with the school’s Data Protection policies and GDPR.</w:t>
      </w:r>
    </w:p>
    <w:p w14:paraId="7415E87A" w14:textId="77777777" w:rsidR="00575F31" w:rsidRDefault="00575F31">
      <w:pPr>
        <w:rPr>
          <w:b/>
          <w:bCs/>
        </w:rPr>
      </w:pPr>
    </w:p>
    <w:p w14:paraId="07847BEC" w14:textId="77777777" w:rsidR="00575F31" w:rsidRDefault="00E16E23">
      <w:pPr>
        <w:rPr>
          <w:b/>
          <w:bCs/>
        </w:rPr>
      </w:pPr>
      <w:r>
        <w:rPr>
          <w:b/>
          <w:bCs/>
        </w:rPr>
        <w:t xml:space="preserve">Responding to a Low-Level Concern </w:t>
      </w:r>
    </w:p>
    <w:p w14:paraId="0092B9EC" w14:textId="214735AE" w:rsidR="00575F31" w:rsidRDefault="00E16E23">
      <w:r>
        <w:t xml:space="preserve">Once the Safeguarding Lead has received the low-level concern, whether directly or from their deputy, and the Safeguarding Lead has shared the low-level concern with the </w:t>
      </w:r>
      <w:proofErr w:type="gramStart"/>
      <w:r>
        <w:t>Headmaster</w:t>
      </w:r>
      <w:proofErr w:type="gramEnd"/>
      <w:r>
        <w:t xml:space="preserve"> they will: </w:t>
      </w:r>
    </w:p>
    <w:p w14:paraId="17F33428" w14:textId="77777777" w:rsidR="00575F31" w:rsidRDefault="00E16E23">
      <w:pPr>
        <w:pStyle w:val="ListParagraph"/>
        <w:numPr>
          <w:ilvl w:val="0"/>
          <w:numId w:val="1"/>
        </w:numPr>
      </w:pPr>
      <w:r>
        <w:t xml:space="preserve">speak to the person who raised the concern (unless it has been raised anonymously), regardless of whether a written summary, or completed low-level concerns form has been </w:t>
      </w:r>
      <w:proofErr w:type="gramStart"/>
      <w:r>
        <w:t>provided;</w:t>
      </w:r>
      <w:proofErr w:type="gramEnd"/>
      <w:r>
        <w:t xml:space="preserve"> </w:t>
      </w:r>
    </w:p>
    <w:p w14:paraId="68249675" w14:textId="77777777" w:rsidR="00575F31" w:rsidRDefault="00E16E23">
      <w:pPr>
        <w:pStyle w:val="ListParagraph"/>
        <w:numPr>
          <w:ilvl w:val="0"/>
          <w:numId w:val="1"/>
        </w:numPr>
      </w:pPr>
      <w:r>
        <w:t>review the information and determine whether the behaviour is (</w:t>
      </w:r>
      <w:proofErr w:type="spellStart"/>
      <w:r>
        <w:t>i</w:t>
      </w:r>
      <w:proofErr w:type="spellEnd"/>
      <w:r>
        <w:t xml:space="preserve">) entirely consistent with the organisation’s Code of Conduct and the law, (ii) constitutes a low-level concern, (iii) is serious enough to consider a referral to the LADO, or (iv) when considered with any other low-level concerns that have previously been raised about the same individual, should be reclassified as an allegation and referred to the LADO/other relevant external agencies; </w:t>
      </w:r>
    </w:p>
    <w:p w14:paraId="5EACE71F" w14:textId="77777777" w:rsidR="00575F31" w:rsidRDefault="00E16E23">
      <w:pPr>
        <w:pStyle w:val="ListParagraph"/>
        <w:numPr>
          <w:ilvl w:val="0"/>
          <w:numId w:val="1"/>
        </w:numPr>
      </w:pPr>
      <w:r>
        <w:t xml:space="preserve">where the Safeguarding Lead is in any doubt whatsoever, they should seek advice from the LADO – on a no-names basis if </w:t>
      </w:r>
      <w:proofErr w:type="gramStart"/>
      <w:r>
        <w:t>necessary;</w:t>
      </w:r>
      <w:proofErr w:type="gramEnd"/>
      <w:r>
        <w:t xml:space="preserve"> </w:t>
      </w:r>
    </w:p>
    <w:p w14:paraId="2A2B85E7" w14:textId="6191B60B" w:rsidR="00575F31" w:rsidRDefault="00E16E23">
      <w:pPr>
        <w:pStyle w:val="ListParagraph"/>
        <w:numPr>
          <w:ilvl w:val="0"/>
          <w:numId w:val="1"/>
        </w:numPr>
      </w:pPr>
      <w:r>
        <w:t xml:space="preserve">speak to the individual about whom the </w:t>
      </w:r>
      <w:proofErr w:type="gramStart"/>
      <w:r>
        <w:t>low</w:t>
      </w:r>
      <w:r w:rsidR="00C74D15">
        <w:t xml:space="preserve"> </w:t>
      </w:r>
      <w:r>
        <w:t>level</w:t>
      </w:r>
      <w:proofErr w:type="gramEnd"/>
      <w:r>
        <w:t xml:space="preserve"> concern has been raised (unless advised not to do so by the LADO/other relevant external agencies, where they have been contacted); </w:t>
      </w:r>
    </w:p>
    <w:p w14:paraId="62BCA923" w14:textId="77777777" w:rsidR="00575F31" w:rsidRDefault="00E16E23">
      <w:pPr>
        <w:pStyle w:val="ListParagraph"/>
        <w:numPr>
          <w:ilvl w:val="0"/>
          <w:numId w:val="1"/>
        </w:numPr>
      </w:pPr>
      <w:r>
        <w:t>make appropriate records of: (</w:t>
      </w:r>
      <w:proofErr w:type="spellStart"/>
      <w:r>
        <w:t>i</w:t>
      </w:r>
      <w:proofErr w:type="spellEnd"/>
      <w:r>
        <w:t xml:space="preserve">)all internal conversations – including with the person who initially shared the low-level concern (where this has been possible), the adult about whom the concern has been shared (subject to the above), and any relevant </w:t>
      </w:r>
      <w:proofErr w:type="gramStart"/>
      <w:r>
        <w:t>witnesses;</w:t>
      </w:r>
      <w:proofErr w:type="gramEnd"/>
    </w:p>
    <w:p w14:paraId="7AB182B8" w14:textId="77777777" w:rsidR="00575F31" w:rsidRDefault="00E16E23">
      <w:r>
        <w:t xml:space="preserve">                                                        (ii) all external conversations – for example, with the LADO/other external agencies (where they have been contacted, and either on a no-names or names basis</w:t>
      </w:r>
      <w:proofErr w:type="gramStart"/>
      <w:r>
        <w:t>);</w:t>
      </w:r>
      <w:proofErr w:type="gramEnd"/>
      <w:r>
        <w:t xml:space="preserve"> </w:t>
      </w:r>
    </w:p>
    <w:p w14:paraId="06F0D957" w14:textId="2A0465A7" w:rsidR="00575F31" w:rsidRDefault="00E16E23">
      <w:r>
        <w:t xml:space="preserve">                                                       (iii) their de</w:t>
      </w:r>
      <w:r w:rsidR="0079620C">
        <w:t xml:space="preserve">cision </w:t>
      </w:r>
      <w:r>
        <w:t xml:space="preserve">• the rationale for their decision; and </w:t>
      </w:r>
    </w:p>
    <w:p w14:paraId="1E86731B" w14:textId="26FA8A68" w:rsidR="007D1FF4" w:rsidRPr="007D1FF4" w:rsidRDefault="00E16E23">
      <w:r>
        <w:t xml:space="preserve">                                                      (iv) any action taken</w:t>
      </w:r>
    </w:p>
    <w:p w14:paraId="3741D24A" w14:textId="77777777" w:rsidR="00575F31" w:rsidRDefault="00E16E23">
      <w:r>
        <w:t xml:space="preserve">The Designated Safeguarding Lead will in the first instance satisfy themself that it is a low-level concern and should not be reclassified as a </w:t>
      </w:r>
      <w:proofErr w:type="gramStart"/>
      <w:r>
        <w:t>higher level</w:t>
      </w:r>
      <w:proofErr w:type="gramEnd"/>
      <w:r>
        <w:t xml:space="preserve"> concern/allegation and dealt with under the appropriate procedure below. </w:t>
      </w:r>
    </w:p>
    <w:p w14:paraId="732D2D02" w14:textId="77777777" w:rsidR="00575F31" w:rsidRDefault="00E16E23">
      <w:r>
        <w:t xml:space="preserve">The circumstances in which a low-level concern might be reclassified are where: </w:t>
      </w:r>
    </w:p>
    <w:p w14:paraId="2724948C" w14:textId="5993C1F2" w:rsidR="00575F31" w:rsidRDefault="00E16E23">
      <w:pPr>
        <w:pStyle w:val="ListParagraph"/>
        <w:numPr>
          <w:ilvl w:val="0"/>
          <w:numId w:val="2"/>
        </w:numPr>
      </w:pPr>
      <w:r>
        <w:t>the threshold is met for a higher-level concern/allegation</w:t>
      </w:r>
      <w:r w:rsidR="00AB7CFF">
        <w:t xml:space="preserve"> referred to</w:t>
      </w:r>
      <w:r>
        <w:t xml:space="preserve"> </w:t>
      </w:r>
      <w:r w:rsidR="00871324">
        <w:t>KCSIE</w:t>
      </w:r>
      <w:r w:rsidR="00871324" w:rsidRPr="005A4FC0">
        <w:rPr>
          <w:color w:val="FF0000"/>
        </w:rPr>
        <w:t xml:space="preserve"> </w:t>
      </w:r>
      <w:r w:rsidR="005A4FC0" w:rsidRPr="005A4FC0">
        <w:rPr>
          <w:color w:val="FF0000"/>
        </w:rPr>
        <w:t>2024</w:t>
      </w:r>
      <w:r w:rsidR="003E1AA1">
        <w:t xml:space="preserve"> Threshold.</w:t>
      </w:r>
    </w:p>
    <w:p w14:paraId="41638B36" w14:textId="77777777" w:rsidR="00575F31" w:rsidRDefault="00E16E23">
      <w:pPr>
        <w:pStyle w:val="ListParagraph"/>
        <w:numPr>
          <w:ilvl w:val="0"/>
          <w:numId w:val="2"/>
        </w:numPr>
      </w:pPr>
      <w:r>
        <w:t xml:space="preserve">there is a pattern of low-level concerns which collectively amount to a higher-level concern/allegation or </w:t>
      </w:r>
    </w:p>
    <w:p w14:paraId="22E073FB" w14:textId="77777777" w:rsidR="00575F31" w:rsidRDefault="00E16E23">
      <w:pPr>
        <w:pStyle w:val="ListParagraph"/>
        <w:numPr>
          <w:ilvl w:val="0"/>
          <w:numId w:val="2"/>
        </w:numPr>
      </w:pPr>
      <w:r>
        <w:t xml:space="preserve">there is other information which when </w:t>
      </w:r>
      <w:proofErr w:type="gramStart"/>
      <w:r>
        <w:t>taken into account</w:t>
      </w:r>
      <w:proofErr w:type="gramEnd"/>
      <w:r>
        <w:t xml:space="preserve"> leads to a higher-level concern/allegation. </w:t>
      </w:r>
    </w:p>
    <w:p w14:paraId="5A4BAA99" w14:textId="77777777" w:rsidR="00575F31" w:rsidRDefault="00E16E23">
      <w:r>
        <w:lastRenderedPageBreak/>
        <w:t xml:space="preserve">Having established that the concern is low-level, the DSL will discuss it with the individual who has raised it and will take any other steps to investigate it as necessary and inform the </w:t>
      </w:r>
      <w:proofErr w:type="gramStart"/>
      <w:r>
        <w:t>Headmaster</w:t>
      </w:r>
      <w:proofErr w:type="gramEnd"/>
      <w:r>
        <w:t xml:space="preserve">. If the concern has been raised via a third party, the DSL should collect as much evidence as possible by speaking: </w:t>
      </w:r>
    </w:p>
    <w:p w14:paraId="23DC8F6B" w14:textId="77777777" w:rsidR="00575F31" w:rsidRDefault="00E16E23">
      <w:r>
        <w:t xml:space="preserve">• directly to the person who raised the concern, unless it has been raised </w:t>
      </w:r>
      <w:proofErr w:type="gramStart"/>
      <w:r>
        <w:t>anonymously;</w:t>
      </w:r>
      <w:proofErr w:type="gramEnd"/>
      <w:r>
        <w:t xml:space="preserve"> </w:t>
      </w:r>
    </w:p>
    <w:p w14:paraId="5F76BB8F" w14:textId="77777777" w:rsidR="00575F31" w:rsidRDefault="00E16E23">
      <w:r>
        <w:t xml:space="preserve">• to the individual involved and any witnesses. </w:t>
      </w:r>
    </w:p>
    <w:p w14:paraId="690645EC" w14:textId="465D4CFF" w:rsidR="00575F31" w:rsidRDefault="00E16E23">
      <w:r>
        <w:t xml:space="preserve">The information collected will help to categorise the type of behaviour and determine what further action may need to be taken. </w:t>
      </w:r>
      <w:proofErr w:type="gramStart"/>
      <w:r>
        <w:t>All of</w:t>
      </w:r>
      <w:proofErr w:type="gramEnd"/>
      <w:r>
        <w:t xml:space="preserve"> this needs to be recorded along with the rationale for their decisions and action taken. Reports about supply staff and contractors will be notified to their employers, so any potential patterns of inappropriate behaviour can be identified. </w:t>
      </w:r>
    </w:p>
    <w:p w14:paraId="30B55AEF" w14:textId="77777777" w:rsidR="00575F31" w:rsidRDefault="00E16E23">
      <w:r>
        <w:t xml:space="preserve">Most low-level concerns by their very nature are likely to be minor and will be dealt with by means of management guidance, training etc. In dealing with a low-level concern with a member of staff, this will be approached in a sensitive and proportionate way. In many cases, a low-level concern will simply require a conversation with the individual about whom the concern has been raised. </w:t>
      </w:r>
    </w:p>
    <w:p w14:paraId="479C4026" w14:textId="749C8913" w:rsidR="00575F31" w:rsidRDefault="00E16E23">
      <w:r w:rsidRPr="00613B15">
        <w:t>Any conversation with a member of staff following a concern will include being clear with the individual as to why their behaviour is concerning, problematic or inappropriate, what change is required in their behaviour, enquiring what, if any, support they might need in order to achieve and maintain that, and being clear about the consequences if they fail to reach the required standard or repeat the behaviour in question. Ongoing and transparent monitoring of the individual’s behaviour may be appropriate.</w:t>
      </w:r>
      <w:r>
        <w:t xml:space="preserve"> An action plan or risk assessment may be required. Some concerns may trigger the school’s disciplinary, grievance or whistleblowing procedures, which will be followed where appropriate. Some concerns may be related to performance management and advice may be sought from the school’s HR manager.</w:t>
      </w:r>
    </w:p>
    <w:p w14:paraId="5055D130" w14:textId="77777777" w:rsidR="00575F31" w:rsidRDefault="00E16E23">
      <w:pPr>
        <w:rPr>
          <w:b/>
          <w:bCs/>
          <w:i/>
          <w:iCs/>
        </w:rPr>
      </w:pPr>
      <w:r>
        <w:rPr>
          <w:b/>
          <w:bCs/>
          <w:i/>
          <w:iCs/>
        </w:rPr>
        <w:t xml:space="preserve">If it is decided that the current concern is low-level: </w:t>
      </w:r>
    </w:p>
    <w:p w14:paraId="0747010C" w14:textId="5B043FAC" w:rsidR="00575F31" w:rsidRDefault="00E16E23">
      <w:pPr>
        <w:pStyle w:val="ListParagraph"/>
        <w:numPr>
          <w:ilvl w:val="0"/>
          <w:numId w:val="3"/>
        </w:numPr>
      </w:pPr>
      <w:r>
        <w:t xml:space="preserve">it should also be responded to in a sensitive and proportionate way – on the one hand maintaining confidence that such concerns when raised will be handled promptly and effectively whilst, on the other hand, protecting staff from any potential false allegations or misunderstandings. Any investigation of low-level concerns should be done discreetly </w:t>
      </w:r>
      <w:proofErr w:type="gramStart"/>
      <w:r>
        <w:t>and on a need</w:t>
      </w:r>
      <w:proofErr w:type="gramEnd"/>
      <w:r>
        <w:t>-to-know basis</w:t>
      </w:r>
      <w:r w:rsidR="003C3261">
        <w:t xml:space="preserve">. </w:t>
      </w:r>
    </w:p>
    <w:p w14:paraId="49FFDE55" w14:textId="2A0BCE33" w:rsidR="00575F31" w:rsidRDefault="00E16E23">
      <w:pPr>
        <w:pStyle w:val="ListParagraph"/>
        <w:numPr>
          <w:ilvl w:val="0"/>
          <w:numId w:val="3"/>
        </w:numPr>
      </w:pPr>
      <w:r>
        <w:t>most low-level concerns by their very nature are likely to be minor. Some will not give rise to any ongoing concern and, accordingly, will not require any further action. Others may be most appropriately dealt with by means of management guidance and/or training</w:t>
      </w:r>
      <w:r w:rsidR="003C3261">
        <w:t>.</w:t>
      </w:r>
    </w:p>
    <w:p w14:paraId="78014CD3" w14:textId="77777777" w:rsidR="00575F31" w:rsidRDefault="00E16E23">
      <w:pPr>
        <w:pStyle w:val="ListParagraph"/>
        <w:numPr>
          <w:ilvl w:val="0"/>
          <w:numId w:val="3"/>
        </w:numPr>
      </w:pPr>
      <w:r>
        <w:t xml:space="preserve"> in many cases, a low-level concern will simply require a conversation with the individual about whom the concern has been raised. It has long been understood that lasting change in behaviour is least likely to be achieved by an approach experienced as critical or threatening (Miller &amp; Rollnick, 1991</w:t>
      </w:r>
      <w:proofErr w:type="gramStart"/>
      <w:r>
        <w:t>);</w:t>
      </w:r>
      <w:proofErr w:type="gramEnd"/>
      <w:r>
        <w:t>37</w:t>
      </w:r>
    </w:p>
    <w:p w14:paraId="7B0BFFE8" w14:textId="5694285B" w:rsidR="00575F31" w:rsidRDefault="00E16E23">
      <w:pPr>
        <w:pStyle w:val="ListParagraph"/>
        <w:numPr>
          <w:ilvl w:val="0"/>
          <w:numId w:val="3"/>
        </w:numPr>
      </w:pPr>
      <w:r>
        <w:t xml:space="preserve">some low-level concerns may also raise issues of misconduct or poor performance. The Safeguarding Lead should consider whether this is the case – </w:t>
      </w:r>
      <w:proofErr w:type="gramStart"/>
      <w:r>
        <w:t>taking into account</w:t>
      </w:r>
      <w:proofErr w:type="gramEnd"/>
      <w:r>
        <w:t xml:space="preserve"> any advice from the LADO, and consulting HR on a no-names basis where necessary – and, if so, to refer the matter to HR. Any such referral should be made by the Safeguarding Lead having received the low-level concern and not by individual staff members. Equally, it is essential that there is close liaison and appropriate information sharing between the Safeguarding Lead</w:t>
      </w:r>
      <w:r w:rsidR="00293778">
        <w:t>, Headmaster</w:t>
      </w:r>
      <w:r>
        <w:t xml:space="preserve"> and HR, so that </w:t>
      </w:r>
      <w:proofErr w:type="gramStart"/>
      <w:r>
        <w:t>an</w:t>
      </w:r>
      <w:proofErr w:type="gramEnd"/>
      <w:r>
        <w:t xml:space="preserve"> holistic view of the individual can be taken. Where a low-level concern does not raise misconduct or poor performance issues, it will not be a matter for HR.</w:t>
      </w:r>
    </w:p>
    <w:p w14:paraId="166566AA" w14:textId="14485DE6" w:rsidR="00575F31" w:rsidRDefault="0058079F">
      <w:pPr>
        <w:rPr>
          <w:b/>
          <w:bCs/>
        </w:rPr>
      </w:pPr>
      <w:r>
        <w:rPr>
          <w:b/>
          <w:bCs/>
        </w:rPr>
        <w:lastRenderedPageBreak/>
        <w:t>I</w:t>
      </w:r>
      <w:r w:rsidR="00E16E23">
        <w:rPr>
          <w:b/>
          <w:bCs/>
        </w:rPr>
        <w:t xml:space="preserve">f it is decided that the current concern: </w:t>
      </w:r>
    </w:p>
    <w:p w14:paraId="4B203324" w14:textId="7873AE1E" w:rsidR="00575F31" w:rsidRDefault="00E16E23">
      <w:r>
        <w:t>• in and of itself is sufficiently serious</w:t>
      </w:r>
      <w:r w:rsidR="00A44972">
        <w:t xml:space="preserve"> in accordance with KCSIE </w:t>
      </w:r>
      <w:r w:rsidR="0021793F" w:rsidRPr="0021793F">
        <w:rPr>
          <w:color w:val="FF0000"/>
        </w:rPr>
        <w:t>2024</w:t>
      </w:r>
      <w:r w:rsidR="00A44972">
        <w:t xml:space="preserve"> Threshold</w:t>
      </w:r>
      <w:r>
        <w:t xml:space="preserve"> (and perhaps having followed consultation with the LADO </w:t>
      </w:r>
      <w:r w:rsidR="00821281">
        <w:t>(</w:t>
      </w:r>
      <w:r>
        <w:t xml:space="preserve">on a no-names basis if necessary), then it </w:t>
      </w:r>
      <w:r w:rsidRPr="00983A77">
        <w:t xml:space="preserve">should be referred to the </w:t>
      </w:r>
      <w:proofErr w:type="gramStart"/>
      <w:r w:rsidRPr="00983A77">
        <w:t>LADO;</w:t>
      </w:r>
      <w:proofErr w:type="gramEnd"/>
      <w:r>
        <w:t xml:space="preserve"> </w:t>
      </w:r>
    </w:p>
    <w:p w14:paraId="2D56CC70" w14:textId="71119496" w:rsidR="00575F31" w:rsidRPr="001E1502" w:rsidRDefault="00E16E23">
      <w:r>
        <w:t xml:space="preserve">• </w:t>
      </w:r>
      <w:r w:rsidRPr="001E1502">
        <w:t xml:space="preserve">when considered with any other </w:t>
      </w:r>
      <w:r w:rsidR="007D1FF4" w:rsidRPr="001E1502">
        <w:t>low-level</w:t>
      </w:r>
      <w:r w:rsidRPr="001E1502">
        <w:t xml:space="preserve"> concerns that have been shared about the same individual, should be reclassified as an allegation.</w:t>
      </w:r>
    </w:p>
    <w:p w14:paraId="75EDAECA" w14:textId="77777777" w:rsidR="00575F31" w:rsidRDefault="00E16E23">
      <w:pPr>
        <w:rPr>
          <w:b/>
          <w:bCs/>
        </w:rPr>
      </w:pPr>
      <w:r>
        <w:rPr>
          <w:b/>
          <w:bCs/>
        </w:rPr>
        <w:t xml:space="preserve">Monitoring of Low-Level Concerns </w:t>
      </w:r>
    </w:p>
    <w:p w14:paraId="6CEAAA35" w14:textId="418F6A81" w:rsidR="00702E4D" w:rsidRPr="00702E4D" w:rsidRDefault="00E16E23" w:rsidP="00702E4D">
      <w:r>
        <w:t>The Designated Safeguarding Lead will securely retain confidential files on low-level concerns. A central log will be shared and regularly monitored by the school’s Senior Leadership Team to ensure that all such concerns are being dealt with promptly and appropriately, and that any potential patterns of concerning, problematic or inappropriate behaviour are identified. A record will be kept of this review within SLT Minutes. No record will be made of the concern on the individual's personnel file (and no mention made in job references) unless either: (a) the concern (or group of concerns) has been reclassified as a higher-level concern, or (b) the concern (or group of concerns) is sufficiently serious to result in formal action under the school’s grievance, capability or disciplinary procedure.</w:t>
      </w:r>
    </w:p>
    <w:p w14:paraId="0190AB12" w14:textId="77777777" w:rsidR="00702E4D" w:rsidRDefault="00702E4D" w:rsidP="00702E4D">
      <w:pPr>
        <w:rPr>
          <w:b/>
          <w:bCs/>
        </w:rPr>
      </w:pPr>
      <w:r>
        <w:rPr>
          <w:b/>
          <w:bCs/>
        </w:rPr>
        <w:t xml:space="preserve">Possible Outcomes from a </w:t>
      </w:r>
      <w:proofErr w:type="gramStart"/>
      <w:r>
        <w:rPr>
          <w:b/>
          <w:bCs/>
        </w:rPr>
        <w:t>Low Level</w:t>
      </w:r>
      <w:proofErr w:type="gramEnd"/>
      <w:r>
        <w:rPr>
          <w:b/>
          <w:bCs/>
        </w:rPr>
        <w:t xml:space="preserve"> Concern  </w:t>
      </w:r>
    </w:p>
    <w:p w14:paraId="25FF6FBD" w14:textId="77777777" w:rsidR="00702E4D" w:rsidRDefault="00702E4D" w:rsidP="00702E4D">
      <w:r>
        <w:t xml:space="preserve">If it is determined that the behaviour is entirely consistent with the school’s staff code of conduct and the law, the DSL will: </w:t>
      </w:r>
    </w:p>
    <w:p w14:paraId="536E60DB" w14:textId="77777777" w:rsidR="00702E4D" w:rsidRDefault="00702E4D" w:rsidP="00702E4D">
      <w:r>
        <w:t xml:space="preserve">▪ update the individual in question and inform them of the action taken as </w:t>
      </w:r>
      <w:proofErr w:type="gramStart"/>
      <w:r>
        <w:t>above;</w:t>
      </w:r>
      <w:proofErr w:type="gramEnd"/>
      <w:r>
        <w:t xml:space="preserve"> </w:t>
      </w:r>
    </w:p>
    <w:p w14:paraId="4C868391" w14:textId="77777777" w:rsidR="00702E4D" w:rsidRDefault="00702E4D" w:rsidP="00702E4D">
      <w:r>
        <w:t xml:space="preserve">▪ speak to the person who shared the low-level concern to provide them with feedback about how and why the behaviour is consistent with the organisation’s staff code of conduct and the </w:t>
      </w:r>
      <w:proofErr w:type="gramStart"/>
      <w:r>
        <w:t>law;</w:t>
      </w:r>
      <w:proofErr w:type="gramEnd"/>
      <w:r>
        <w:t xml:space="preserve"> </w:t>
      </w:r>
    </w:p>
    <w:p w14:paraId="5F723747" w14:textId="77777777" w:rsidR="00702E4D" w:rsidRDefault="00702E4D" w:rsidP="00702E4D">
      <w:r>
        <w:t xml:space="preserve">▪ Consider if the situation may indicate that the staff code of conduct or </w:t>
      </w:r>
      <w:proofErr w:type="gramStart"/>
      <w:r>
        <w:t>low level</w:t>
      </w:r>
      <w:proofErr w:type="gramEnd"/>
      <w:r>
        <w:t xml:space="preserve"> concerns policy are not clear enough, or if further training is required. </w:t>
      </w:r>
    </w:p>
    <w:p w14:paraId="59B81944" w14:textId="0E3BF7B0" w:rsidR="003243A5" w:rsidRDefault="00702E4D" w:rsidP="003243A5">
      <w:r>
        <w:t xml:space="preserve"> If the same or a similar </w:t>
      </w:r>
      <w:proofErr w:type="gramStart"/>
      <w:r>
        <w:t>low level</w:t>
      </w:r>
      <w:proofErr w:type="gramEnd"/>
      <w:r>
        <w:t xml:space="preserve"> concern is subsequently shared about the same individual, and the behaviour in question is also consistent with the staff code of conduct, then an issue may need to be addressed about how the subject of the concern’s behaviour is being perceived by others</w:t>
      </w:r>
    </w:p>
    <w:p w14:paraId="06AE1BF3" w14:textId="77777777" w:rsidR="003243A5" w:rsidRDefault="003243A5" w:rsidP="003243A5">
      <w:pPr>
        <w:rPr>
          <w:b/>
          <w:bCs/>
        </w:rPr>
      </w:pPr>
      <w:r>
        <w:rPr>
          <w:b/>
          <w:bCs/>
        </w:rPr>
        <w:t xml:space="preserve">Further References </w:t>
      </w:r>
    </w:p>
    <w:p w14:paraId="6072EF60" w14:textId="77777777" w:rsidR="003243A5" w:rsidRDefault="003243A5" w:rsidP="003243A5">
      <w:r>
        <w:t xml:space="preserve">Farrer &amp; Co – Developing and implementing a low-level concerns policy: a guide for organizations which work with children – Adele Eastman, Jane Foster, Owen O’Rorke and David Smellie. 2020 </w:t>
      </w:r>
    </w:p>
    <w:p w14:paraId="34561542" w14:textId="77777777" w:rsidR="003243A5" w:rsidRDefault="003243A5" w:rsidP="003243A5">
      <w:pPr>
        <w:rPr>
          <w:color w:val="4472C4"/>
          <w:u w:val="single"/>
        </w:rPr>
      </w:pPr>
      <w:r>
        <w:rPr>
          <w:color w:val="4472C4"/>
          <w:u w:val="single"/>
        </w:rPr>
        <w:t>https://www.farrer.co.uk/globalassets/clients-and-sectors/safeguarding/low-level-concernsguidance-2020.pdf</w:t>
      </w:r>
    </w:p>
    <w:p w14:paraId="657A6795" w14:textId="0116A86F" w:rsidR="003243A5" w:rsidRDefault="003243A5" w:rsidP="003243A5">
      <w:r>
        <w:t>Department for Education, Keeping Children Safe in Education 20</w:t>
      </w:r>
      <w:r w:rsidR="007C73EA" w:rsidRPr="007C73EA">
        <w:rPr>
          <w:color w:val="FF0000"/>
        </w:rPr>
        <w:t>24</w:t>
      </w:r>
      <w:r>
        <w:t xml:space="preserve"> </w:t>
      </w:r>
    </w:p>
    <w:p w14:paraId="7C49B55C" w14:textId="77777777" w:rsidR="007C73EA" w:rsidRDefault="001C48F5" w:rsidP="003243A5">
      <w:hyperlink r:id="rId13" w:history="1">
        <w:r w:rsidR="007C73EA">
          <w:rPr>
            <w:rStyle w:val="Hyperlink"/>
          </w:rPr>
          <w:t>Keeping children safe in education 2024 (publishing.service.gov.uk)</w:t>
        </w:r>
      </w:hyperlink>
    </w:p>
    <w:p w14:paraId="1406B12F" w14:textId="2F80D3CA" w:rsidR="003243A5" w:rsidRDefault="003243A5" w:rsidP="003243A5">
      <w:r>
        <w:t xml:space="preserve">Working together to Safeguard Children. Statutory guidance on inter-agency working to safeguard and promote the welfare of children. </w:t>
      </w:r>
    </w:p>
    <w:p w14:paraId="664DA4F1" w14:textId="0F4E04E6" w:rsidR="003243A5" w:rsidRDefault="001C48F5">
      <w:hyperlink r:id="rId14" w:history="1">
        <w:r w:rsidR="003243A5">
          <w:rPr>
            <w:rStyle w:val="Hyperlink"/>
          </w:rPr>
          <w:t>https://www.gov.uk/government/publications/working-together-to-safeguard-children--2</w:t>
        </w:r>
      </w:hyperlink>
    </w:p>
    <w:p w14:paraId="46703543" w14:textId="77777777" w:rsidR="003243A5" w:rsidRPr="003243A5" w:rsidRDefault="003243A5"/>
    <w:p w14:paraId="205ACB17" w14:textId="77777777" w:rsidR="006E577F" w:rsidRDefault="006E577F">
      <w:pPr>
        <w:rPr>
          <w:color w:val="4472C4"/>
          <w:u w:val="single"/>
        </w:rPr>
      </w:pPr>
    </w:p>
    <w:p w14:paraId="538E9EC1" w14:textId="5E6D40C6" w:rsidR="00575F31" w:rsidRPr="00757CE1" w:rsidRDefault="005B41EC">
      <w:r w:rsidRPr="005B41EC">
        <w:rPr>
          <w:noProof/>
          <w:color w:val="4472C4"/>
          <w:u w:val="single"/>
        </w:rPr>
        <mc:AlternateContent>
          <mc:Choice Requires="wps">
            <w:drawing>
              <wp:anchor distT="0" distB="0" distL="114300" distR="114300" simplePos="0" relativeHeight="251658257" behindDoc="0" locked="0" layoutInCell="1" allowOverlap="1" wp14:anchorId="785E08E6" wp14:editId="1B0E846A">
                <wp:simplePos x="0" y="0"/>
                <wp:positionH relativeFrom="column">
                  <wp:posOffset>1376680</wp:posOffset>
                </wp:positionH>
                <wp:positionV relativeFrom="paragraph">
                  <wp:posOffset>-106680</wp:posOffset>
                </wp:positionV>
                <wp:extent cx="3522980" cy="368935"/>
                <wp:effectExtent l="0" t="0" r="0" b="0"/>
                <wp:wrapNone/>
                <wp:docPr id="22" name="TextBox 19"/>
                <wp:cNvGraphicFramePr/>
                <a:graphic xmlns:a="http://schemas.openxmlformats.org/drawingml/2006/main">
                  <a:graphicData uri="http://schemas.microsoft.com/office/word/2010/wordprocessingShape">
                    <wps:wsp>
                      <wps:cNvSpPr txBox="1"/>
                      <wps:spPr>
                        <a:xfrm>
                          <a:off x="0" y="0"/>
                          <a:ext cx="3522980" cy="368935"/>
                        </a:xfrm>
                        <a:prstGeom prst="rect">
                          <a:avLst/>
                        </a:prstGeom>
                        <a:noFill/>
                      </wps:spPr>
                      <wps:txbx>
                        <w:txbxContent>
                          <w:p w14:paraId="5BC5C35B" w14:textId="7F1F2A10" w:rsidR="005B41EC" w:rsidRPr="00E16E23" w:rsidRDefault="005B41EC" w:rsidP="005B41EC">
                            <w:pPr>
                              <w:rPr>
                                <w:b/>
                                <w:bCs/>
                                <w:sz w:val="24"/>
                                <w:szCs w:val="24"/>
                              </w:rPr>
                            </w:pPr>
                            <w:r w:rsidRPr="00E16E23">
                              <w:rPr>
                                <w:b/>
                                <w:bCs/>
                                <w:sz w:val="24"/>
                                <w:szCs w:val="24"/>
                              </w:rPr>
                              <w:t>Flow chart for Reporting</w:t>
                            </w:r>
                            <w:r w:rsidR="00143C67">
                              <w:rPr>
                                <w:b/>
                                <w:bCs/>
                                <w:sz w:val="24"/>
                                <w:szCs w:val="24"/>
                              </w:rPr>
                              <w:t xml:space="preserve"> Safeguarding</w:t>
                            </w:r>
                            <w:r w:rsidRPr="00E16E23">
                              <w:rPr>
                                <w:b/>
                                <w:bCs/>
                                <w:sz w:val="24"/>
                                <w:szCs w:val="24"/>
                              </w:rPr>
                              <w:t xml:space="preserve"> Concerns</w:t>
                            </w:r>
                          </w:p>
                        </w:txbxContent>
                      </wps:txbx>
                      <wps:bodyPr wrap="square" rtlCol="0">
                        <a:spAutoFit/>
                      </wps:bodyPr>
                    </wps:wsp>
                  </a:graphicData>
                </a:graphic>
              </wp:anchor>
            </w:drawing>
          </mc:Choice>
          <mc:Fallback>
            <w:pict>
              <v:shapetype w14:anchorId="785E08E6" id="_x0000_t202" coordsize="21600,21600" o:spt="202" path="m,l,21600r21600,l21600,xe">
                <v:stroke joinstyle="miter"/>
                <v:path gradientshapeok="t" o:connecttype="rect"/>
              </v:shapetype>
              <v:shape id="TextBox 19" o:spid="_x0000_s1026" type="#_x0000_t202" style="position:absolute;margin-left:108.4pt;margin-top:-8.4pt;width:277.4pt;height:29.0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" filled="f" stroked="f">
                <v:textbox style="mso-fit-shape-to-text:t">
                  <w:txbxContent>
                    <w:p w14:paraId="5BC5C35B" w14:textId="7F1F2A10" w:rsidR="005B41EC" w:rsidRPr="00E16E23" w:rsidRDefault="005B41EC" w:rsidP="005B41EC">
                      <w:pPr>
                        <w:rPr>
                          <w:b/>
                          <w:bCs/>
                          <w:sz w:val="24"/>
                          <w:szCs w:val="24"/>
                        </w:rPr>
                      </w:pPr>
                      <w:r w:rsidRPr="00E16E23">
                        <w:rPr>
                          <w:b/>
                          <w:bCs/>
                          <w:sz w:val="24"/>
                          <w:szCs w:val="24"/>
                        </w:rPr>
                        <w:t>Flow chart for Reporting</w:t>
                      </w:r>
                      <w:r w:rsidR="00143C67">
                        <w:rPr>
                          <w:b/>
                          <w:bCs/>
                          <w:sz w:val="24"/>
                          <w:szCs w:val="24"/>
                        </w:rPr>
                        <w:t xml:space="preserve"> Safeguarding</w:t>
                      </w:r>
                      <w:r w:rsidRPr="00E16E23">
                        <w:rPr>
                          <w:b/>
                          <w:bCs/>
                          <w:sz w:val="24"/>
                          <w:szCs w:val="24"/>
                        </w:rPr>
                        <w:t xml:space="preserve"> Concerns</w:t>
                      </w:r>
                    </w:p>
                  </w:txbxContent>
                </v:textbox>
              </v:shape>
            </w:pict>
          </mc:Fallback>
        </mc:AlternateContent>
      </w:r>
      <w:r w:rsidR="009E5364">
        <w:rPr>
          <w:color w:val="4472C4"/>
          <w:u w:val="single"/>
        </w:rPr>
        <w:t>Appendix 1</w:t>
      </w:r>
    </w:p>
    <w:p w14:paraId="216D2BCE" w14:textId="40309F6B" w:rsidR="00575F31" w:rsidRDefault="005B41EC">
      <w:pPr>
        <w:rPr>
          <w:color w:val="4472C4"/>
          <w:u w:val="single"/>
        </w:rPr>
      </w:pPr>
      <w:r w:rsidRPr="005B41EC">
        <w:rPr>
          <w:noProof/>
          <w:color w:val="4472C4"/>
          <w:u w:val="single"/>
        </w:rPr>
        <mc:AlternateContent>
          <mc:Choice Requires="wps">
            <w:drawing>
              <wp:anchor distT="0" distB="0" distL="114300" distR="114300" simplePos="0" relativeHeight="251658244" behindDoc="0" locked="0" layoutInCell="1" allowOverlap="1" wp14:anchorId="4E8FA092" wp14:editId="4152D45F">
                <wp:simplePos x="0" y="0"/>
                <wp:positionH relativeFrom="column">
                  <wp:posOffset>4557585</wp:posOffset>
                </wp:positionH>
                <wp:positionV relativeFrom="paragraph">
                  <wp:posOffset>189865</wp:posOffset>
                </wp:positionV>
                <wp:extent cx="1725930" cy="709930"/>
                <wp:effectExtent l="0" t="0" r="26670" b="13970"/>
                <wp:wrapNone/>
                <wp:docPr id="9" name="Rectangle 5"/>
                <wp:cNvGraphicFramePr/>
                <a:graphic xmlns:a="http://schemas.openxmlformats.org/drawingml/2006/main">
                  <a:graphicData uri="http://schemas.microsoft.com/office/word/2010/wordprocessingShape">
                    <wps:wsp>
                      <wps:cNvSpPr/>
                      <wps:spPr>
                        <a:xfrm>
                          <a:off x="0" y="0"/>
                          <a:ext cx="1725930" cy="709930"/>
                        </a:xfrm>
                        <a:prstGeom prst="rect">
                          <a:avLst/>
                        </a:prstGeom>
                        <a:solidFill>
                          <a:srgbClr val="FF0000"/>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A8B5459" w14:textId="77777777" w:rsidR="005B41EC" w:rsidRDefault="005B41EC" w:rsidP="005B41EC">
                            <w:pPr>
                              <w:jc w:val="center"/>
                              <w:rPr>
                                <w:rFonts w:asciiTheme="minorHAnsi" w:cstheme="minorBidi"/>
                                <w:b/>
                                <w:bCs/>
                                <w:color w:val="000000" w:themeColor="text1"/>
                                <w:kern w:val="24"/>
                                <w:sz w:val="21"/>
                                <w:szCs w:val="21"/>
                              </w:rPr>
                            </w:pPr>
                            <w:r>
                              <w:rPr>
                                <w:rFonts w:asciiTheme="minorHAnsi" w:cstheme="minorBidi"/>
                                <w:b/>
                                <w:bCs/>
                                <w:color w:val="000000" w:themeColor="text1"/>
                                <w:kern w:val="24"/>
                                <w:sz w:val="21"/>
                                <w:szCs w:val="21"/>
                              </w:rPr>
                              <w:t>Allegation related to a member of staff, volunteer or contractor</w:t>
                            </w:r>
                          </w:p>
                        </w:txbxContent>
                      </wps:txbx>
                      <wps:bodyPr rtlCol="0" anchor="ctr"/>
                    </wps:wsp>
                  </a:graphicData>
                </a:graphic>
              </wp:anchor>
            </w:drawing>
          </mc:Choice>
          <mc:Fallback>
            <w:pict>
              <v:rect w14:anchorId="4E8FA092" id="Rectangle 5" o:spid="_x0000_s1027" style="position:absolute;margin-left:358.85pt;margin-top:14.95pt;width:135.9pt;height:55.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" fillcolor="red" strokecolor="black [3213]" strokeweight="1pt">
                <v:textbox>
                  <w:txbxContent>
                    <w:p w14:paraId="0A8B5459" w14:textId="77777777" w:rsidR="005B41EC" w:rsidRDefault="005B41EC" w:rsidP="005B41EC">
                      <w:pPr>
                        <w:jc w:val="center"/>
                        <w:rPr>
                          <w:rFonts w:asciiTheme="minorHAnsi" w:cstheme="minorBidi"/>
                          <w:b/>
                          <w:bCs/>
                          <w:color w:val="000000" w:themeColor="text1"/>
                          <w:kern w:val="24"/>
                          <w:sz w:val="21"/>
                          <w:szCs w:val="21"/>
                        </w:rPr>
                      </w:pPr>
                      <w:r>
                        <w:rPr>
                          <w:rFonts w:asciiTheme="minorHAnsi" w:cstheme="minorBidi"/>
                          <w:b/>
                          <w:bCs/>
                          <w:color w:val="000000" w:themeColor="text1"/>
                          <w:kern w:val="24"/>
                          <w:sz w:val="21"/>
                          <w:szCs w:val="21"/>
                        </w:rPr>
                        <w:t>Allegation related to a member of staff, volunteer or contractor</w:t>
                      </w:r>
                    </w:p>
                  </w:txbxContent>
                </v:textbox>
              </v:rect>
            </w:pict>
          </mc:Fallback>
        </mc:AlternateContent>
      </w:r>
      <w:r w:rsidRPr="005B41EC">
        <w:rPr>
          <w:noProof/>
          <w:color w:val="4472C4"/>
          <w:u w:val="single"/>
        </w:rPr>
        <mc:AlternateContent>
          <mc:Choice Requires="wps">
            <w:drawing>
              <wp:anchor distT="0" distB="0" distL="114300" distR="114300" simplePos="0" relativeHeight="251658242" behindDoc="0" locked="0" layoutInCell="1" allowOverlap="1" wp14:anchorId="2022393D" wp14:editId="5F0D228F">
                <wp:simplePos x="0" y="0"/>
                <wp:positionH relativeFrom="column">
                  <wp:posOffset>-511365</wp:posOffset>
                </wp:positionH>
                <wp:positionV relativeFrom="paragraph">
                  <wp:posOffset>207010</wp:posOffset>
                </wp:positionV>
                <wp:extent cx="1725930" cy="709930"/>
                <wp:effectExtent l="0" t="0" r="26670" b="13970"/>
                <wp:wrapNone/>
                <wp:docPr id="7" name="Rectangle 3"/>
                <wp:cNvGraphicFramePr/>
                <a:graphic xmlns:a="http://schemas.openxmlformats.org/drawingml/2006/main">
                  <a:graphicData uri="http://schemas.microsoft.com/office/word/2010/wordprocessingShape">
                    <wps:wsp>
                      <wps:cNvSpPr/>
                      <wps:spPr>
                        <a:xfrm>
                          <a:off x="0" y="0"/>
                          <a:ext cx="1725930" cy="709930"/>
                        </a:xfrm>
                        <a:prstGeom prst="rect">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107D70F" w14:textId="77777777" w:rsidR="005B41EC" w:rsidRDefault="005B41EC" w:rsidP="005B41EC">
                            <w:pPr>
                              <w:jc w:val="center"/>
                              <w:rPr>
                                <w:rFonts w:asciiTheme="minorHAnsi" w:cstheme="minorBidi"/>
                                <w:b/>
                                <w:bCs/>
                                <w:color w:val="000000" w:themeColor="text1"/>
                                <w:kern w:val="24"/>
                                <w:sz w:val="21"/>
                                <w:szCs w:val="21"/>
                              </w:rPr>
                            </w:pPr>
                            <w:r>
                              <w:rPr>
                                <w:rFonts w:asciiTheme="minorHAnsi" w:cstheme="minorBidi"/>
                                <w:b/>
                                <w:bCs/>
                                <w:color w:val="000000" w:themeColor="text1"/>
                                <w:kern w:val="24"/>
                                <w:sz w:val="21"/>
                                <w:szCs w:val="21"/>
                              </w:rPr>
                              <w:t>Concern related to a child</w:t>
                            </w:r>
                          </w:p>
                        </w:txbxContent>
                      </wps:txbx>
                      <wps:bodyPr rtlCol="0" anchor="ctr"/>
                    </wps:wsp>
                  </a:graphicData>
                </a:graphic>
              </wp:anchor>
            </w:drawing>
          </mc:Choice>
          <mc:Fallback>
            <w:pict>
              <v:rect w14:anchorId="2022393D" id="Rectangle 3" o:spid="_x0000_s1028" style="position:absolute;margin-left:-40.25pt;margin-top:16.3pt;width:135.9pt;height:55.9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" fillcolor="#ffc000 [3207]" strokecolor="black [3213]" strokeweight="1pt">
                <v:textbox>
                  <w:txbxContent>
                    <w:p w14:paraId="7107D70F" w14:textId="77777777" w:rsidR="005B41EC" w:rsidRDefault="005B41EC" w:rsidP="005B41EC">
                      <w:pPr>
                        <w:jc w:val="center"/>
                        <w:rPr>
                          <w:rFonts w:asciiTheme="minorHAnsi" w:cstheme="minorBidi"/>
                          <w:b/>
                          <w:bCs/>
                          <w:color w:val="000000" w:themeColor="text1"/>
                          <w:kern w:val="24"/>
                          <w:sz w:val="21"/>
                          <w:szCs w:val="21"/>
                        </w:rPr>
                      </w:pPr>
                      <w:r>
                        <w:rPr>
                          <w:rFonts w:asciiTheme="minorHAnsi" w:cstheme="minorBidi"/>
                          <w:b/>
                          <w:bCs/>
                          <w:color w:val="000000" w:themeColor="text1"/>
                          <w:kern w:val="24"/>
                          <w:sz w:val="21"/>
                          <w:szCs w:val="21"/>
                        </w:rPr>
                        <w:t>Concern related to a child</w:t>
                      </w:r>
                    </w:p>
                  </w:txbxContent>
                </v:textbox>
              </v:rect>
            </w:pict>
          </mc:Fallback>
        </mc:AlternateContent>
      </w:r>
      <w:r w:rsidRPr="005B41EC">
        <w:rPr>
          <w:noProof/>
          <w:color w:val="4472C4"/>
          <w:u w:val="single"/>
        </w:rPr>
        <mc:AlternateContent>
          <mc:Choice Requires="wps">
            <w:drawing>
              <wp:anchor distT="0" distB="0" distL="114300" distR="114300" simplePos="0" relativeHeight="251658243" behindDoc="0" locked="0" layoutInCell="1" allowOverlap="1" wp14:anchorId="36B59218" wp14:editId="15F3B426">
                <wp:simplePos x="0" y="0"/>
                <wp:positionH relativeFrom="column">
                  <wp:posOffset>1988820</wp:posOffset>
                </wp:positionH>
                <wp:positionV relativeFrom="paragraph">
                  <wp:posOffset>189865</wp:posOffset>
                </wp:positionV>
                <wp:extent cx="1725930" cy="709930"/>
                <wp:effectExtent l="0" t="0" r="26670" b="13970"/>
                <wp:wrapNone/>
                <wp:docPr id="8" name="Rectangle 4"/>
                <wp:cNvGraphicFramePr/>
                <a:graphic xmlns:a="http://schemas.openxmlformats.org/drawingml/2006/main">
                  <a:graphicData uri="http://schemas.microsoft.com/office/word/2010/wordprocessingShape">
                    <wps:wsp>
                      <wps:cNvSpPr/>
                      <wps:spPr>
                        <a:xfrm>
                          <a:off x="0" y="0"/>
                          <a:ext cx="1725930" cy="709930"/>
                        </a:xfrm>
                        <a:prstGeom prst="rect">
                          <a:avLst/>
                        </a:prstGeom>
                        <a:ln w="12700">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2040BD6" w14:textId="77777777" w:rsidR="005B41EC" w:rsidRDefault="005B41EC" w:rsidP="005B41EC">
                            <w:pPr>
                              <w:jc w:val="center"/>
                              <w:rPr>
                                <w:rFonts w:asciiTheme="minorHAnsi" w:cstheme="minorBidi"/>
                                <w:b/>
                                <w:bCs/>
                                <w:color w:val="000000" w:themeColor="text1"/>
                                <w:kern w:val="24"/>
                                <w:sz w:val="21"/>
                                <w:szCs w:val="21"/>
                              </w:rPr>
                            </w:pPr>
                            <w:r>
                              <w:rPr>
                                <w:rFonts w:asciiTheme="minorHAnsi" w:cstheme="minorBidi"/>
                                <w:b/>
                                <w:bCs/>
                                <w:color w:val="000000" w:themeColor="text1"/>
                                <w:kern w:val="24"/>
                                <w:sz w:val="21"/>
                                <w:szCs w:val="21"/>
                              </w:rPr>
                              <w:t>Low Level concern related to a member of staff, volunteer or contractor</w:t>
                            </w:r>
                          </w:p>
                        </w:txbxContent>
                      </wps:txbx>
                      <wps:bodyPr rtlCol="0" anchor="ctr"/>
                    </wps:wsp>
                  </a:graphicData>
                </a:graphic>
              </wp:anchor>
            </w:drawing>
          </mc:Choice>
          <mc:Fallback>
            <w:pict>
              <v:rect w14:anchorId="36B59218" id="Rectangle 4" o:spid="_x0000_s1029" style="position:absolute;margin-left:156.6pt;margin-top:14.95pt;width:135.9pt;height:55.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" fillcolor="#5b9bd5 [3208]" strokecolor="black [3213]" strokeweight="1pt">
                <v:textbox>
                  <w:txbxContent>
                    <w:p w14:paraId="22040BD6" w14:textId="77777777" w:rsidR="005B41EC" w:rsidRDefault="005B41EC" w:rsidP="005B41EC">
                      <w:pPr>
                        <w:jc w:val="center"/>
                        <w:rPr>
                          <w:rFonts w:asciiTheme="minorHAnsi" w:cstheme="minorBidi"/>
                          <w:b/>
                          <w:bCs/>
                          <w:color w:val="000000" w:themeColor="text1"/>
                          <w:kern w:val="24"/>
                          <w:sz w:val="21"/>
                          <w:szCs w:val="21"/>
                        </w:rPr>
                      </w:pPr>
                      <w:r>
                        <w:rPr>
                          <w:rFonts w:asciiTheme="minorHAnsi" w:cstheme="minorBidi"/>
                          <w:b/>
                          <w:bCs/>
                          <w:color w:val="000000" w:themeColor="text1"/>
                          <w:kern w:val="24"/>
                          <w:sz w:val="21"/>
                          <w:szCs w:val="21"/>
                        </w:rPr>
                        <w:t>Low Level concern related to a member of staff, volunteer or contractor</w:t>
                      </w:r>
                    </w:p>
                  </w:txbxContent>
                </v:textbox>
              </v:rect>
            </w:pict>
          </mc:Fallback>
        </mc:AlternateContent>
      </w:r>
      <w:r w:rsidRPr="005B41EC">
        <w:rPr>
          <w:noProof/>
          <w:color w:val="4472C4"/>
          <w:u w:val="single"/>
        </w:rPr>
        <mc:AlternateContent>
          <mc:Choice Requires="wps">
            <w:drawing>
              <wp:anchor distT="0" distB="0" distL="114300" distR="114300" simplePos="0" relativeHeight="251658246" behindDoc="0" locked="0" layoutInCell="1" allowOverlap="1" wp14:anchorId="1393B24B" wp14:editId="13DBF63A">
                <wp:simplePos x="0" y="0"/>
                <wp:positionH relativeFrom="column">
                  <wp:posOffset>2499360</wp:posOffset>
                </wp:positionH>
                <wp:positionV relativeFrom="paragraph">
                  <wp:posOffset>1188085</wp:posOffset>
                </wp:positionV>
                <wp:extent cx="704215" cy="771525"/>
                <wp:effectExtent l="19050" t="0" r="19685" b="47625"/>
                <wp:wrapNone/>
                <wp:docPr id="11" name="Arrow: Down 7"/>
                <wp:cNvGraphicFramePr/>
                <a:graphic xmlns:a="http://schemas.openxmlformats.org/drawingml/2006/main">
                  <a:graphicData uri="http://schemas.microsoft.com/office/word/2010/wordprocessingShape">
                    <wps:wsp>
                      <wps:cNvSpPr/>
                      <wps:spPr>
                        <a:xfrm>
                          <a:off x="0" y="0"/>
                          <a:ext cx="704215" cy="771525"/>
                        </a:xfrm>
                        <a:prstGeom prst="downArrow">
                          <a:avLst/>
                        </a:prstGeom>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anchor>
            </w:drawing>
          </mc:Choice>
          <mc:Fallback>
            <w:pict>
              <v:shapetype w14:anchorId="0D3E41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96.8pt;margin-top:93.55pt;width:55.45pt;height:60.7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" adj="11742" fillcolor="#5b9bd5 [3208]" strokecolor="black [3213]" strokeweight="1pt"/>
            </w:pict>
          </mc:Fallback>
        </mc:AlternateContent>
      </w:r>
    </w:p>
    <w:p w14:paraId="74364191" w14:textId="77777777" w:rsidR="00575F31" w:rsidRDefault="00575F31">
      <w:pPr>
        <w:rPr>
          <w:color w:val="4472C4"/>
          <w:u w:val="single"/>
        </w:rPr>
      </w:pPr>
    </w:p>
    <w:p w14:paraId="607E5FAB" w14:textId="3E217B82" w:rsidR="00575F31" w:rsidRDefault="00575F31">
      <w:pPr>
        <w:rPr>
          <w:noProof/>
          <w:color w:val="4472C4"/>
          <w:u w:val="single"/>
        </w:rPr>
      </w:pPr>
    </w:p>
    <w:p w14:paraId="258BF35C" w14:textId="65F80E8B" w:rsidR="005B41EC" w:rsidRDefault="005B41EC">
      <w:pPr>
        <w:rPr>
          <w:noProof/>
          <w:color w:val="4472C4"/>
          <w:u w:val="single"/>
        </w:rPr>
      </w:pPr>
    </w:p>
    <w:p w14:paraId="79CADC5D" w14:textId="22252A95" w:rsidR="005B41EC" w:rsidRDefault="005B41EC">
      <w:pPr>
        <w:rPr>
          <w:noProof/>
          <w:color w:val="4472C4"/>
          <w:u w:val="single"/>
        </w:rPr>
      </w:pPr>
      <w:r w:rsidRPr="005B41EC">
        <w:rPr>
          <w:noProof/>
          <w:color w:val="4472C4"/>
          <w:u w:val="single"/>
        </w:rPr>
        <mc:AlternateContent>
          <mc:Choice Requires="wps">
            <w:drawing>
              <wp:anchor distT="0" distB="0" distL="114300" distR="114300" simplePos="0" relativeHeight="251658247" behindDoc="0" locked="0" layoutInCell="1" allowOverlap="1" wp14:anchorId="3831B900" wp14:editId="7881C803">
                <wp:simplePos x="0" y="0"/>
                <wp:positionH relativeFrom="column">
                  <wp:posOffset>5068125</wp:posOffset>
                </wp:positionH>
                <wp:positionV relativeFrom="paragraph">
                  <wp:posOffset>59690</wp:posOffset>
                </wp:positionV>
                <wp:extent cx="704215" cy="771525"/>
                <wp:effectExtent l="19050" t="0" r="19685" b="47625"/>
                <wp:wrapNone/>
                <wp:docPr id="12" name="Arrow: Down 8"/>
                <wp:cNvGraphicFramePr/>
                <a:graphic xmlns:a="http://schemas.openxmlformats.org/drawingml/2006/main">
                  <a:graphicData uri="http://schemas.microsoft.com/office/word/2010/wordprocessingShape">
                    <wps:wsp>
                      <wps:cNvSpPr/>
                      <wps:spPr>
                        <a:xfrm>
                          <a:off x="0" y="0"/>
                          <a:ext cx="704215" cy="771525"/>
                        </a:xfrm>
                        <a:prstGeom prst="downArrow">
                          <a:avLst/>
                        </a:prstGeom>
                        <a:solidFill>
                          <a:srgbClr val="FF0000"/>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anchor>
            </w:drawing>
          </mc:Choice>
          <mc:Fallback>
            <w:pict>
              <v:shape w14:anchorId="582A7FD3" id="Arrow: Down 8" o:spid="_x0000_s1026" type="#_x0000_t67" style="position:absolute;margin-left:399.05pt;margin-top:4.7pt;width:55.45pt;height:60.7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" adj="11742" fillcolor="red" strokecolor="black [3213]" strokeweight="1pt"/>
            </w:pict>
          </mc:Fallback>
        </mc:AlternateContent>
      </w:r>
      <w:r w:rsidRPr="005B41EC">
        <w:rPr>
          <w:noProof/>
          <w:color w:val="4472C4"/>
          <w:u w:val="single"/>
        </w:rPr>
        <mc:AlternateContent>
          <mc:Choice Requires="wps">
            <w:drawing>
              <wp:anchor distT="0" distB="0" distL="114300" distR="114300" simplePos="0" relativeHeight="251658245" behindDoc="0" locked="0" layoutInCell="1" allowOverlap="1" wp14:anchorId="388BA18C" wp14:editId="21AA0DB1">
                <wp:simplePos x="0" y="0"/>
                <wp:positionH relativeFrom="column">
                  <wp:posOffset>-23050</wp:posOffset>
                </wp:positionH>
                <wp:positionV relativeFrom="paragraph">
                  <wp:posOffset>76835</wp:posOffset>
                </wp:positionV>
                <wp:extent cx="704215" cy="771525"/>
                <wp:effectExtent l="19050" t="0" r="19685" b="47625"/>
                <wp:wrapNone/>
                <wp:docPr id="10" name="Arrow: Down 6"/>
                <wp:cNvGraphicFramePr/>
                <a:graphic xmlns:a="http://schemas.openxmlformats.org/drawingml/2006/main">
                  <a:graphicData uri="http://schemas.microsoft.com/office/word/2010/wordprocessingShape">
                    <wps:wsp>
                      <wps:cNvSpPr/>
                      <wps:spPr>
                        <a:xfrm>
                          <a:off x="0" y="0"/>
                          <a:ext cx="704215" cy="771525"/>
                        </a:xfrm>
                        <a:prstGeom prst="downArrow">
                          <a:avLst/>
                        </a:prstGeom>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anchor>
            </w:drawing>
          </mc:Choice>
          <mc:Fallback>
            <w:pict>
              <v:shape w14:anchorId="18AC7DA8" id="Arrow: Down 6" o:spid="_x0000_s1026" type="#_x0000_t67" style="position:absolute;margin-left:-1.8pt;margin-top:6.05pt;width:55.45pt;height:60.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" adj="11742" fillcolor="#ffc000 [3207]" strokecolor="black [3213]" strokeweight="1pt"/>
            </w:pict>
          </mc:Fallback>
        </mc:AlternateContent>
      </w:r>
    </w:p>
    <w:p w14:paraId="79D54559" w14:textId="05D2703B" w:rsidR="005B41EC" w:rsidRDefault="005B41EC">
      <w:pPr>
        <w:rPr>
          <w:noProof/>
          <w:color w:val="4472C4"/>
          <w:u w:val="single"/>
        </w:rPr>
      </w:pPr>
    </w:p>
    <w:p w14:paraId="75283583" w14:textId="1452A8F8" w:rsidR="005B41EC" w:rsidRDefault="005B41EC">
      <w:pPr>
        <w:rPr>
          <w:noProof/>
          <w:color w:val="4472C4"/>
          <w:u w:val="single"/>
        </w:rPr>
      </w:pPr>
    </w:p>
    <w:p w14:paraId="02F20AD7" w14:textId="7B797D01" w:rsidR="005B41EC" w:rsidRDefault="005B41EC">
      <w:pPr>
        <w:rPr>
          <w:noProof/>
          <w:color w:val="4472C4"/>
          <w:u w:val="single"/>
        </w:rPr>
      </w:pPr>
      <w:r w:rsidRPr="005B41EC">
        <w:rPr>
          <w:noProof/>
          <w:color w:val="4472C4"/>
          <w:u w:val="single"/>
        </w:rPr>
        <mc:AlternateContent>
          <mc:Choice Requires="wps">
            <w:drawing>
              <wp:anchor distT="0" distB="0" distL="114300" distR="114300" simplePos="0" relativeHeight="251658254" behindDoc="0" locked="0" layoutInCell="1" allowOverlap="1" wp14:anchorId="7FD434D3" wp14:editId="17C35314">
                <wp:simplePos x="0" y="0"/>
                <wp:positionH relativeFrom="column">
                  <wp:posOffset>4530280</wp:posOffset>
                </wp:positionH>
                <wp:positionV relativeFrom="paragraph">
                  <wp:posOffset>39370</wp:posOffset>
                </wp:positionV>
                <wp:extent cx="1725930" cy="2693670"/>
                <wp:effectExtent l="0" t="0" r="26670" b="11430"/>
                <wp:wrapNone/>
                <wp:docPr id="19" name="Rectangle 15"/>
                <wp:cNvGraphicFramePr/>
                <a:graphic xmlns:a="http://schemas.openxmlformats.org/drawingml/2006/main">
                  <a:graphicData uri="http://schemas.microsoft.com/office/word/2010/wordprocessingShape">
                    <wps:wsp>
                      <wps:cNvSpPr/>
                      <wps:spPr>
                        <a:xfrm>
                          <a:off x="0" y="0"/>
                          <a:ext cx="1725930" cy="2693670"/>
                        </a:xfrm>
                        <a:prstGeom prst="rect">
                          <a:avLst/>
                        </a:prstGeom>
                        <a:solidFill>
                          <a:srgbClr val="FF0000"/>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8206A1C" w14:textId="543BFE6C"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Behaviour which indicated a member of staff has</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Behaved in a wat that has harmed a child or may have harmed a child.</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Possibly committed a criminal offence against, or related to, a child.</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Behaved in a way towards a child or children that would indicate they pose a risk of harm to children.</w:t>
                            </w:r>
                          </w:p>
                        </w:txbxContent>
                      </wps:txbx>
                      <wps:bodyPr rtlCol="0" anchor="ctr"/>
                    </wps:wsp>
                  </a:graphicData>
                </a:graphic>
              </wp:anchor>
            </w:drawing>
          </mc:Choice>
          <mc:Fallback>
            <w:pict>
              <v:rect w14:anchorId="7FD434D3" id="Rectangle 15" o:spid="_x0000_s1030" style="position:absolute;margin-left:356.7pt;margin-top:3.1pt;width:135.9pt;height:212.1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" fillcolor="red" strokecolor="black [3213]" strokeweight="1pt">
                <v:textbox>
                  <w:txbxContent>
                    <w:p w14:paraId="78206A1C" w14:textId="543BFE6C"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Behaviour which indicated a member of staff has</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Behaved in a wat that has harmed a child or may have harmed a child.</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Possibly committed a criminal offence against, or related to, a child.</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Behaved in a way towards a child or children that would indicate they pose a risk of harm to children.</w:t>
                      </w:r>
                    </w:p>
                  </w:txbxContent>
                </v:textbox>
              </v:rect>
            </w:pict>
          </mc:Fallback>
        </mc:AlternateContent>
      </w:r>
      <w:r w:rsidRPr="005B41EC">
        <w:rPr>
          <w:noProof/>
          <w:color w:val="4472C4"/>
          <w:u w:val="single"/>
        </w:rPr>
        <mc:AlternateContent>
          <mc:Choice Requires="wps">
            <w:drawing>
              <wp:anchor distT="0" distB="0" distL="114300" distR="114300" simplePos="0" relativeHeight="251658251" behindDoc="0" locked="0" layoutInCell="1" allowOverlap="1" wp14:anchorId="3F021929" wp14:editId="412E4AD3">
                <wp:simplePos x="0" y="0"/>
                <wp:positionH relativeFrom="column">
                  <wp:posOffset>1923803</wp:posOffset>
                </wp:positionH>
                <wp:positionV relativeFrom="paragraph">
                  <wp:posOffset>106399</wp:posOffset>
                </wp:positionV>
                <wp:extent cx="1725930" cy="2410691"/>
                <wp:effectExtent l="0" t="0" r="26670" b="27940"/>
                <wp:wrapNone/>
                <wp:docPr id="16" name="Rectangle 12"/>
                <wp:cNvGraphicFramePr/>
                <a:graphic xmlns:a="http://schemas.openxmlformats.org/drawingml/2006/main">
                  <a:graphicData uri="http://schemas.microsoft.com/office/word/2010/wordprocessingShape">
                    <wps:wsp>
                      <wps:cNvSpPr/>
                      <wps:spPr>
                        <a:xfrm>
                          <a:off x="0" y="0"/>
                          <a:ext cx="1725930" cy="2410691"/>
                        </a:xfrm>
                        <a:prstGeom prst="rect">
                          <a:avLst/>
                        </a:prstGeom>
                        <a:ln w="12700">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8B4E116" w14:textId="1FC3EA33"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Any concern that an adult may have acted in a manner which;</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Is not consistent with the staff Code of Conduct</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Related to their conduct outside of work which has caused a sense of unease about that colleague’s suitability to work with children.</w:t>
                            </w:r>
                          </w:p>
                        </w:txbxContent>
                      </wps:txbx>
                      <wps:bodyPr rtlCol="0" anchor="ctr">
                        <a:noAutofit/>
                      </wps:bodyPr>
                    </wps:wsp>
                  </a:graphicData>
                </a:graphic>
                <wp14:sizeRelV relativeFrom="margin">
                  <wp14:pctHeight>0</wp14:pctHeight>
                </wp14:sizeRelV>
              </wp:anchor>
            </w:drawing>
          </mc:Choice>
          <mc:Fallback>
            <w:pict>
              <v:rect w14:anchorId="3F021929" id="Rectangle 12" o:spid="_x0000_s1031" style="position:absolute;margin-left:151.5pt;margin-top:8.4pt;width:135.9pt;height:189.8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" fillcolor="#5b9bd5 [3208]" strokecolor="black [3213]" strokeweight="1pt">
                <v:textbox>
                  <w:txbxContent>
                    <w:p w14:paraId="48B4E116" w14:textId="1FC3EA33"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Any concern that an adult may have acted in a manner which;</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Is not consistent with the staff Code of Conduct</w:t>
                      </w:r>
                      <w:r>
                        <w:rPr>
                          <w:rFonts w:asciiTheme="minorHAnsi" w:cstheme="minorBidi"/>
                          <w:color w:val="000000" w:themeColor="text1"/>
                          <w:kern w:val="24"/>
                          <w:sz w:val="21"/>
                          <w:szCs w:val="21"/>
                        </w:rPr>
                        <w:br/>
                      </w:r>
                      <w:r>
                        <w:rPr>
                          <w:rFonts w:asciiTheme="minorHAnsi" w:cstheme="minorBidi"/>
                          <w:color w:val="000000" w:themeColor="text1"/>
                          <w:kern w:val="24"/>
                          <w:sz w:val="21"/>
                          <w:szCs w:val="21"/>
                        </w:rPr>
                        <w:br/>
                        <w:t>Related to their conduct outside of work which has caused a sense of unease about that colleague’s suitability to work with children.</w:t>
                      </w:r>
                    </w:p>
                  </w:txbxContent>
                </v:textbox>
              </v:rect>
            </w:pict>
          </mc:Fallback>
        </mc:AlternateContent>
      </w:r>
      <w:r w:rsidRPr="005B41EC">
        <w:rPr>
          <w:noProof/>
          <w:color w:val="4472C4"/>
          <w:u w:val="single"/>
        </w:rPr>
        <mc:AlternateContent>
          <mc:Choice Requires="wps">
            <w:drawing>
              <wp:anchor distT="0" distB="0" distL="114300" distR="114300" simplePos="0" relativeHeight="251658248" behindDoc="0" locked="0" layoutInCell="1" allowOverlap="1" wp14:anchorId="31542F4C" wp14:editId="25E31D18">
                <wp:simplePos x="0" y="0"/>
                <wp:positionH relativeFrom="column">
                  <wp:posOffset>-534390</wp:posOffset>
                </wp:positionH>
                <wp:positionV relativeFrom="paragraph">
                  <wp:posOffset>118275</wp:posOffset>
                </wp:positionV>
                <wp:extent cx="1725930" cy="985652"/>
                <wp:effectExtent l="0" t="0" r="26670" b="24130"/>
                <wp:wrapNone/>
                <wp:docPr id="13" name="Rectangle 9"/>
                <wp:cNvGraphicFramePr/>
                <a:graphic xmlns:a="http://schemas.openxmlformats.org/drawingml/2006/main">
                  <a:graphicData uri="http://schemas.microsoft.com/office/word/2010/wordprocessingShape">
                    <wps:wsp>
                      <wps:cNvSpPr/>
                      <wps:spPr>
                        <a:xfrm>
                          <a:off x="0" y="0"/>
                          <a:ext cx="1725930" cy="985652"/>
                        </a:xfrm>
                        <a:prstGeom prst="rect">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3B8D4D8" w14:textId="77777777"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Any concern that a child is suffering or likely to suffer harm or abuse, or concern related to specific issues.</w:t>
                            </w:r>
                          </w:p>
                        </w:txbxContent>
                      </wps:txbx>
                      <wps:bodyPr rtlCol="0" anchor="ctr">
                        <a:noAutofit/>
                      </wps:bodyPr>
                    </wps:wsp>
                  </a:graphicData>
                </a:graphic>
                <wp14:sizeRelV relativeFrom="margin">
                  <wp14:pctHeight>0</wp14:pctHeight>
                </wp14:sizeRelV>
              </wp:anchor>
            </w:drawing>
          </mc:Choice>
          <mc:Fallback>
            <w:pict>
              <v:rect w14:anchorId="31542F4C" id="Rectangle 9" o:spid="_x0000_s1032" style="position:absolute;margin-left:-42.1pt;margin-top:9.3pt;width:135.9pt;height:77.6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" fillcolor="#ffc000 [3207]" strokecolor="black [3213]" strokeweight="1pt">
                <v:textbox>
                  <w:txbxContent>
                    <w:p w14:paraId="23B8D4D8" w14:textId="77777777"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Any concern that a child is suffering or likely to suffer harm or abuse, or concern related to specific issues.</w:t>
                      </w:r>
                    </w:p>
                  </w:txbxContent>
                </v:textbox>
              </v:rect>
            </w:pict>
          </mc:Fallback>
        </mc:AlternateContent>
      </w:r>
    </w:p>
    <w:p w14:paraId="1ED06724" w14:textId="3C1180DB" w:rsidR="005B41EC" w:rsidRDefault="005B41EC">
      <w:pPr>
        <w:rPr>
          <w:noProof/>
          <w:color w:val="4472C4"/>
          <w:u w:val="single"/>
        </w:rPr>
      </w:pPr>
    </w:p>
    <w:p w14:paraId="068934EB" w14:textId="58BFC94D" w:rsidR="005B41EC" w:rsidRDefault="005B41EC">
      <w:pPr>
        <w:rPr>
          <w:noProof/>
          <w:color w:val="4472C4"/>
          <w:u w:val="single"/>
        </w:rPr>
      </w:pPr>
    </w:p>
    <w:p w14:paraId="509A7613" w14:textId="4254A121" w:rsidR="005B41EC" w:rsidRDefault="005B41EC">
      <w:pPr>
        <w:rPr>
          <w:noProof/>
          <w:color w:val="4472C4"/>
          <w:u w:val="single"/>
        </w:rPr>
      </w:pPr>
    </w:p>
    <w:p w14:paraId="20519ED6" w14:textId="43B64D1A" w:rsidR="005B41EC" w:rsidRDefault="005B41EC">
      <w:pPr>
        <w:rPr>
          <w:noProof/>
          <w:color w:val="4472C4"/>
          <w:u w:val="single"/>
        </w:rPr>
      </w:pPr>
      <w:r w:rsidRPr="005B41EC">
        <w:rPr>
          <w:noProof/>
          <w:color w:val="4472C4"/>
          <w:u w:val="single"/>
        </w:rPr>
        <mc:AlternateContent>
          <mc:Choice Requires="wps">
            <w:drawing>
              <wp:anchor distT="0" distB="0" distL="114300" distR="114300" simplePos="0" relativeHeight="251658250" behindDoc="0" locked="0" layoutInCell="1" allowOverlap="1" wp14:anchorId="0F99395A" wp14:editId="6ADD2701">
                <wp:simplePos x="0" y="0"/>
                <wp:positionH relativeFrom="column">
                  <wp:posOffset>-24765</wp:posOffset>
                </wp:positionH>
                <wp:positionV relativeFrom="paragraph">
                  <wp:posOffset>272036</wp:posOffset>
                </wp:positionV>
                <wp:extent cx="704215" cy="771525"/>
                <wp:effectExtent l="19050" t="0" r="19685" b="47625"/>
                <wp:wrapNone/>
                <wp:docPr id="15" name="Arrow: Down 11"/>
                <wp:cNvGraphicFramePr/>
                <a:graphic xmlns:a="http://schemas.openxmlformats.org/drawingml/2006/main">
                  <a:graphicData uri="http://schemas.microsoft.com/office/word/2010/wordprocessingShape">
                    <wps:wsp>
                      <wps:cNvSpPr/>
                      <wps:spPr>
                        <a:xfrm>
                          <a:off x="0" y="0"/>
                          <a:ext cx="704215" cy="771525"/>
                        </a:xfrm>
                        <a:prstGeom prst="downArrow">
                          <a:avLst/>
                        </a:prstGeom>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anchor>
            </w:drawing>
          </mc:Choice>
          <mc:Fallback>
            <w:pict>
              <v:shape w14:anchorId="42AE6E0E" id="Arrow: Down 11" o:spid="_x0000_s1026" type="#_x0000_t67" style="position:absolute;margin-left:-1.95pt;margin-top:21.4pt;width:55.45pt;height:60.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" adj="11742" fillcolor="#ffc000 [3207]" strokecolor="black [3213]" strokeweight="1pt"/>
            </w:pict>
          </mc:Fallback>
        </mc:AlternateContent>
      </w:r>
    </w:p>
    <w:p w14:paraId="25C478D3" w14:textId="7D5C0001" w:rsidR="005B41EC" w:rsidRDefault="005B41EC">
      <w:pPr>
        <w:rPr>
          <w:noProof/>
          <w:color w:val="4472C4"/>
          <w:u w:val="single"/>
        </w:rPr>
      </w:pPr>
    </w:p>
    <w:p w14:paraId="4D791FE6" w14:textId="10A23495" w:rsidR="005B41EC" w:rsidRDefault="005B41EC">
      <w:pPr>
        <w:rPr>
          <w:noProof/>
          <w:color w:val="4472C4"/>
          <w:u w:val="single"/>
        </w:rPr>
      </w:pPr>
    </w:p>
    <w:p w14:paraId="6026D131" w14:textId="39C7E4DD" w:rsidR="005B41EC" w:rsidRDefault="005B41EC">
      <w:pPr>
        <w:rPr>
          <w:noProof/>
          <w:color w:val="4472C4"/>
          <w:u w:val="single"/>
        </w:rPr>
      </w:pPr>
      <w:r w:rsidRPr="005B41EC">
        <w:rPr>
          <w:noProof/>
          <w:color w:val="4472C4"/>
          <w:u w:val="single"/>
        </w:rPr>
        <mc:AlternateContent>
          <mc:Choice Requires="wps">
            <w:drawing>
              <wp:anchor distT="0" distB="0" distL="114300" distR="114300" simplePos="0" relativeHeight="251658249" behindDoc="0" locked="0" layoutInCell="1" allowOverlap="1" wp14:anchorId="7E13E577" wp14:editId="14DFDAE4">
                <wp:simplePos x="0" y="0"/>
                <wp:positionH relativeFrom="column">
                  <wp:posOffset>-535940</wp:posOffset>
                </wp:positionH>
                <wp:positionV relativeFrom="paragraph">
                  <wp:posOffset>319026</wp:posOffset>
                </wp:positionV>
                <wp:extent cx="1725930" cy="1821815"/>
                <wp:effectExtent l="0" t="0" r="26670" b="26035"/>
                <wp:wrapNone/>
                <wp:docPr id="14" name="Rectangle 10"/>
                <wp:cNvGraphicFramePr/>
                <a:graphic xmlns:a="http://schemas.openxmlformats.org/drawingml/2006/main">
                  <a:graphicData uri="http://schemas.microsoft.com/office/word/2010/wordprocessingShape">
                    <wps:wsp>
                      <wps:cNvSpPr/>
                      <wps:spPr>
                        <a:xfrm>
                          <a:off x="0" y="0"/>
                          <a:ext cx="1725930" cy="1821815"/>
                        </a:xfrm>
                        <a:prstGeom prst="rect">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ACF3305" w14:textId="77777777"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 xml:space="preserve">Staff follow the school’s safeguarding policy and </w:t>
                            </w:r>
                            <w:r>
                              <w:rPr>
                                <w:rFonts w:asciiTheme="minorHAnsi" w:cstheme="minorBidi"/>
                                <w:b/>
                                <w:bCs/>
                                <w:color w:val="000000" w:themeColor="text1"/>
                                <w:kern w:val="24"/>
                                <w:sz w:val="21"/>
                                <w:szCs w:val="21"/>
                              </w:rPr>
                              <w:t xml:space="preserve">contact the DSL, </w:t>
                            </w:r>
                            <w:r>
                              <w:rPr>
                                <w:rFonts w:asciiTheme="minorHAnsi" w:cstheme="minorBidi"/>
                                <w:color w:val="000000" w:themeColor="text1"/>
                                <w:kern w:val="24"/>
                                <w:sz w:val="21"/>
                                <w:szCs w:val="21"/>
                              </w:rPr>
                              <w:t>or in their absence, the Deputy DSL. If there is a risk of immediate serious harm to a child a referral should be made to children’s social care immediately by a member of staff.</w:t>
                            </w:r>
                          </w:p>
                        </w:txbxContent>
                      </wps:txbx>
                      <wps:bodyPr rtlCol="0" anchor="ctr"/>
                    </wps:wsp>
                  </a:graphicData>
                </a:graphic>
              </wp:anchor>
            </w:drawing>
          </mc:Choice>
          <mc:Fallback>
            <w:pict>
              <v:rect w14:anchorId="7E13E577" id="Rectangle 10" o:spid="_x0000_s1033" style="position:absolute;margin-left:-42.2pt;margin-top:25.1pt;width:135.9pt;height:143.4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" fillcolor="#ffc000 [3207]" strokecolor="black [3213]" strokeweight="1pt">
                <v:textbox>
                  <w:txbxContent>
                    <w:p w14:paraId="5ACF3305" w14:textId="77777777"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 xml:space="preserve">Staff follow the school’s safeguarding policy and </w:t>
                      </w:r>
                      <w:r>
                        <w:rPr>
                          <w:rFonts w:asciiTheme="minorHAnsi" w:cstheme="minorBidi"/>
                          <w:b/>
                          <w:bCs/>
                          <w:color w:val="000000" w:themeColor="text1"/>
                          <w:kern w:val="24"/>
                          <w:sz w:val="21"/>
                          <w:szCs w:val="21"/>
                        </w:rPr>
                        <w:t xml:space="preserve">contact the DSL, </w:t>
                      </w:r>
                      <w:r>
                        <w:rPr>
                          <w:rFonts w:asciiTheme="minorHAnsi" w:cstheme="minorBidi"/>
                          <w:color w:val="000000" w:themeColor="text1"/>
                          <w:kern w:val="24"/>
                          <w:sz w:val="21"/>
                          <w:szCs w:val="21"/>
                        </w:rPr>
                        <w:t>or in their absence, the Deputy DSL. If there is a risk of immediate serious harm to a child a referral should be made to children’s social care immediately by a member of staff.</w:t>
                      </w:r>
                    </w:p>
                  </w:txbxContent>
                </v:textbox>
              </v:rect>
            </w:pict>
          </mc:Fallback>
        </mc:AlternateContent>
      </w:r>
    </w:p>
    <w:p w14:paraId="0A0EE2A5" w14:textId="65EB6FE9" w:rsidR="005B41EC" w:rsidRDefault="005B41EC">
      <w:pPr>
        <w:rPr>
          <w:noProof/>
          <w:color w:val="4472C4"/>
          <w:u w:val="single"/>
        </w:rPr>
      </w:pPr>
    </w:p>
    <w:p w14:paraId="07E8547A" w14:textId="14312B6B" w:rsidR="005B41EC" w:rsidRDefault="005B41EC">
      <w:pPr>
        <w:rPr>
          <w:noProof/>
          <w:color w:val="4472C4"/>
          <w:u w:val="single"/>
        </w:rPr>
      </w:pPr>
      <w:r w:rsidRPr="005B41EC">
        <w:rPr>
          <w:noProof/>
          <w:color w:val="4472C4"/>
          <w:u w:val="single"/>
        </w:rPr>
        <mc:AlternateContent>
          <mc:Choice Requires="wps">
            <w:drawing>
              <wp:anchor distT="0" distB="0" distL="114300" distR="114300" simplePos="0" relativeHeight="251658252" behindDoc="0" locked="0" layoutInCell="1" allowOverlap="1" wp14:anchorId="6FD239F9" wp14:editId="27F94510">
                <wp:simplePos x="0" y="0"/>
                <wp:positionH relativeFrom="column">
                  <wp:posOffset>2433955</wp:posOffset>
                </wp:positionH>
                <wp:positionV relativeFrom="paragraph">
                  <wp:posOffset>140401</wp:posOffset>
                </wp:positionV>
                <wp:extent cx="704215" cy="771525"/>
                <wp:effectExtent l="19050" t="0" r="19685" b="47625"/>
                <wp:wrapNone/>
                <wp:docPr id="17" name="Arrow: Down 13"/>
                <wp:cNvGraphicFramePr/>
                <a:graphic xmlns:a="http://schemas.openxmlformats.org/drawingml/2006/main">
                  <a:graphicData uri="http://schemas.microsoft.com/office/word/2010/wordprocessingShape">
                    <wps:wsp>
                      <wps:cNvSpPr/>
                      <wps:spPr>
                        <a:xfrm>
                          <a:off x="0" y="0"/>
                          <a:ext cx="704215" cy="771525"/>
                        </a:xfrm>
                        <a:prstGeom prst="downArrow">
                          <a:avLst/>
                        </a:prstGeom>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anchor>
            </w:drawing>
          </mc:Choice>
          <mc:Fallback>
            <w:pict>
              <v:shape w14:anchorId="4C53F59D" id="Arrow: Down 13" o:spid="_x0000_s1026" type="#_x0000_t67" style="position:absolute;margin-left:191.65pt;margin-top:11.05pt;width:55.45pt;height:60.7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" adj="11742" fillcolor="#5b9bd5 [3208]" strokecolor="black [3213]" strokeweight="1pt"/>
            </w:pict>
          </mc:Fallback>
        </mc:AlternateContent>
      </w:r>
    </w:p>
    <w:p w14:paraId="75089332" w14:textId="28C8A605" w:rsidR="005B41EC" w:rsidRDefault="005B41EC">
      <w:pPr>
        <w:rPr>
          <w:noProof/>
          <w:color w:val="4472C4"/>
          <w:u w:val="single"/>
        </w:rPr>
      </w:pPr>
      <w:r w:rsidRPr="005B41EC">
        <w:rPr>
          <w:noProof/>
          <w:color w:val="4472C4"/>
          <w:u w:val="single"/>
        </w:rPr>
        <mc:AlternateContent>
          <mc:Choice Requires="wps">
            <w:drawing>
              <wp:anchor distT="0" distB="0" distL="114300" distR="114300" simplePos="0" relativeHeight="251658256" behindDoc="0" locked="0" layoutInCell="1" allowOverlap="1" wp14:anchorId="4007EA40" wp14:editId="0D5F4609">
                <wp:simplePos x="0" y="0"/>
                <wp:positionH relativeFrom="column">
                  <wp:posOffset>5068125</wp:posOffset>
                </wp:positionH>
                <wp:positionV relativeFrom="paragraph">
                  <wp:posOffset>95885</wp:posOffset>
                </wp:positionV>
                <wp:extent cx="704215" cy="771525"/>
                <wp:effectExtent l="19050" t="0" r="19685" b="47625"/>
                <wp:wrapNone/>
                <wp:docPr id="21" name="Arrow: Down 18"/>
                <wp:cNvGraphicFramePr/>
                <a:graphic xmlns:a="http://schemas.openxmlformats.org/drawingml/2006/main">
                  <a:graphicData uri="http://schemas.microsoft.com/office/word/2010/wordprocessingShape">
                    <wps:wsp>
                      <wps:cNvSpPr/>
                      <wps:spPr>
                        <a:xfrm>
                          <a:off x="0" y="0"/>
                          <a:ext cx="704215" cy="771525"/>
                        </a:xfrm>
                        <a:prstGeom prst="downArrow">
                          <a:avLst/>
                        </a:prstGeom>
                        <a:solidFill>
                          <a:srgbClr val="FF0000"/>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anchor>
            </w:drawing>
          </mc:Choice>
          <mc:Fallback>
            <w:pict>
              <v:shape w14:anchorId="2A008E46" id="Arrow: Down 18" o:spid="_x0000_s1026" type="#_x0000_t67" style="position:absolute;margin-left:399.05pt;margin-top:7.55pt;width:55.45pt;height:60.7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" adj="11742" fillcolor="red" strokecolor="black [3213]" strokeweight="1pt"/>
            </w:pict>
          </mc:Fallback>
        </mc:AlternateContent>
      </w:r>
    </w:p>
    <w:p w14:paraId="5D83C6EF" w14:textId="2373A87A" w:rsidR="005B41EC" w:rsidRDefault="005B41EC">
      <w:pPr>
        <w:rPr>
          <w:noProof/>
          <w:color w:val="4472C4"/>
          <w:u w:val="single"/>
        </w:rPr>
      </w:pPr>
    </w:p>
    <w:p w14:paraId="27130825" w14:textId="2CA144A6" w:rsidR="005B41EC" w:rsidRDefault="005B41EC">
      <w:pPr>
        <w:rPr>
          <w:noProof/>
          <w:color w:val="4472C4"/>
          <w:u w:val="single"/>
        </w:rPr>
      </w:pPr>
    </w:p>
    <w:p w14:paraId="5AB821B4" w14:textId="3495E76F" w:rsidR="005B41EC" w:rsidRDefault="005B41EC">
      <w:pPr>
        <w:rPr>
          <w:noProof/>
          <w:color w:val="4472C4"/>
          <w:u w:val="single"/>
        </w:rPr>
      </w:pPr>
      <w:r w:rsidRPr="005B41EC">
        <w:rPr>
          <w:noProof/>
          <w:color w:val="4472C4"/>
          <w:u w:val="single"/>
        </w:rPr>
        <mc:AlternateContent>
          <mc:Choice Requires="wps">
            <w:drawing>
              <wp:anchor distT="0" distB="0" distL="114300" distR="114300" simplePos="0" relativeHeight="251658255" behindDoc="0" locked="0" layoutInCell="1" allowOverlap="1" wp14:anchorId="6A8DA345" wp14:editId="3B56D612">
                <wp:simplePos x="0" y="0"/>
                <wp:positionH relativeFrom="column">
                  <wp:posOffset>4557585</wp:posOffset>
                </wp:positionH>
                <wp:positionV relativeFrom="paragraph">
                  <wp:posOffset>87630</wp:posOffset>
                </wp:positionV>
                <wp:extent cx="1725930" cy="280670"/>
                <wp:effectExtent l="0" t="0" r="26670" b="24130"/>
                <wp:wrapNone/>
                <wp:docPr id="20" name="Rectangle 17"/>
                <wp:cNvGraphicFramePr/>
                <a:graphic xmlns:a="http://schemas.openxmlformats.org/drawingml/2006/main">
                  <a:graphicData uri="http://schemas.microsoft.com/office/word/2010/wordprocessingShape">
                    <wps:wsp>
                      <wps:cNvSpPr/>
                      <wps:spPr>
                        <a:xfrm>
                          <a:off x="0" y="0"/>
                          <a:ext cx="1725930" cy="280670"/>
                        </a:xfrm>
                        <a:prstGeom prst="rect">
                          <a:avLst/>
                        </a:prstGeom>
                        <a:solidFill>
                          <a:srgbClr val="FF0000"/>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FD562BA" w14:textId="77777777"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 xml:space="preserve">Notify the </w:t>
                            </w:r>
                            <w:r>
                              <w:rPr>
                                <w:rFonts w:asciiTheme="minorHAnsi" w:cstheme="minorBidi"/>
                                <w:b/>
                                <w:bCs/>
                                <w:color w:val="000000" w:themeColor="text1"/>
                                <w:kern w:val="24"/>
                                <w:sz w:val="21"/>
                                <w:szCs w:val="21"/>
                              </w:rPr>
                              <w:t>Headmaster</w:t>
                            </w:r>
                          </w:p>
                        </w:txbxContent>
                      </wps:txbx>
                      <wps:bodyPr rtlCol="0" anchor="ctr"/>
                    </wps:wsp>
                  </a:graphicData>
                </a:graphic>
              </wp:anchor>
            </w:drawing>
          </mc:Choice>
          <mc:Fallback>
            <w:pict>
              <v:rect w14:anchorId="6A8DA345" id="Rectangle 17" o:spid="_x0000_s1034" style="position:absolute;margin-left:358.85pt;margin-top:6.9pt;width:135.9pt;height:22.1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" fillcolor="red" strokecolor="black [3213]" strokeweight="1pt">
                <v:textbox>
                  <w:txbxContent>
                    <w:p w14:paraId="4FD562BA" w14:textId="77777777"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 xml:space="preserve">Notify the </w:t>
                      </w:r>
                      <w:r>
                        <w:rPr>
                          <w:rFonts w:asciiTheme="minorHAnsi" w:cstheme="minorBidi"/>
                          <w:b/>
                          <w:bCs/>
                          <w:color w:val="000000" w:themeColor="text1"/>
                          <w:kern w:val="24"/>
                          <w:sz w:val="21"/>
                          <w:szCs w:val="21"/>
                        </w:rPr>
                        <w:t>Headmaster</w:t>
                      </w:r>
                    </w:p>
                  </w:txbxContent>
                </v:textbox>
              </v:rect>
            </w:pict>
          </mc:Fallback>
        </mc:AlternateContent>
      </w:r>
      <w:r w:rsidRPr="005B41EC">
        <w:rPr>
          <w:noProof/>
          <w:color w:val="4472C4"/>
          <w:u w:val="single"/>
        </w:rPr>
        <mc:AlternateContent>
          <mc:Choice Requires="wps">
            <w:drawing>
              <wp:anchor distT="0" distB="0" distL="114300" distR="114300" simplePos="0" relativeHeight="251658253" behindDoc="0" locked="0" layoutInCell="1" allowOverlap="1" wp14:anchorId="7A9F1FA7" wp14:editId="20DB4A6F">
                <wp:simplePos x="0" y="0"/>
                <wp:positionH relativeFrom="column">
                  <wp:posOffset>1923415</wp:posOffset>
                </wp:positionH>
                <wp:positionV relativeFrom="paragraph">
                  <wp:posOffset>66106</wp:posOffset>
                </wp:positionV>
                <wp:extent cx="1725930" cy="294005"/>
                <wp:effectExtent l="0" t="0" r="26670" b="10795"/>
                <wp:wrapNone/>
                <wp:docPr id="18" name="Rectangle 14"/>
                <wp:cNvGraphicFramePr/>
                <a:graphic xmlns:a="http://schemas.openxmlformats.org/drawingml/2006/main">
                  <a:graphicData uri="http://schemas.microsoft.com/office/word/2010/wordprocessingShape">
                    <wps:wsp>
                      <wps:cNvSpPr/>
                      <wps:spPr>
                        <a:xfrm>
                          <a:off x="0" y="0"/>
                          <a:ext cx="1725930" cy="294005"/>
                        </a:xfrm>
                        <a:prstGeom prst="rect">
                          <a:avLst/>
                        </a:prstGeom>
                        <a:ln w="12700">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56E5DD50" w14:textId="0F4999EE"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 xml:space="preserve">Notify the </w:t>
                            </w:r>
                            <w:r w:rsidR="009F1E09">
                              <w:rPr>
                                <w:rFonts w:asciiTheme="minorHAnsi" w:cstheme="minorBidi"/>
                                <w:b/>
                                <w:bCs/>
                                <w:color w:val="000000" w:themeColor="text1"/>
                                <w:kern w:val="24"/>
                                <w:sz w:val="21"/>
                                <w:szCs w:val="21"/>
                              </w:rPr>
                              <w:t>DSL</w:t>
                            </w:r>
                          </w:p>
                        </w:txbxContent>
                      </wps:txbx>
                      <wps:bodyPr rtlCol="0" anchor="ctr"/>
                    </wps:wsp>
                  </a:graphicData>
                </a:graphic>
              </wp:anchor>
            </w:drawing>
          </mc:Choice>
          <mc:Fallback>
            <w:pict>
              <v:rect w14:anchorId="7A9F1FA7" id="Rectangle 14" o:spid="_x0000_s1035" style="position:absolute;margin-left:151.45pt;margin-top:5.2pt;width:135.9pt;height:23.1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" fillcolor="#5b9bd5 [3208]" strokecolor="black [3213]" strokeweight="1pt">
                <v:textbox>
                  <w:txbxContent>
                    <w:p w14:paraId="56E5DD50" w14:textId="0F4999EE" w:rsidR="005B41EC" w:rsidRDefault="005B41EC" w:rsidP="005B41EC">
                      <w:pPr>
                        <w:jc w:val="center"/>
                        <w:rPr>
                          <w:rFonts w:asciiTheme="minorHAnsi" w:cstheme="minorBidi"/>
                          <w:color w:val="000000" w:themeColor="text1"/>
                          <w:kern w:val="24"/>
                          <w:sz w:val="21"/>
                          <w:szCs w:val="21"/>
                        </w:rPr>
                      </w:pPr>
                      <w:r>
                        <w:rPr>
                          <w:rFonts w:asciiTheme="minorHAnsi" w:cstheme="minorBidi"/>
                          <w:color w:val="000000" w:themeColor="text1"/>
                          <w:kern w:val="24"/>
                          <w:sz w:val="21"/>
                          <w:szCs w:val="21"/>
                        </w:rPr>
                        <w:t xml:space="preserve">Notify the </w:t>
                      </w:r>
                      <w:r w:rsidR="009F1E09">
                        <w:rPr>
                          <w:rFonts w:asciiTheme="minorHAnsi" w:cstheme="minorBidi"/>
                          <w:b/>
                          <w:bCs/>
                          <w:color w:val="000000" w:themeColor="text1"/>
                          <w:kern w:val="24"/>
                          <w:sz w:val="21"/>
                          <w:szCs w:val="21"/>
                        </w:rPr>
                        <w:t>DSL</w:t>
                      </w:r>
                    </w:p>
                  </w:txbxContent>
                </v:textbox>
              </v:rect>
            </w:pict>
          </mc:Fallback>
        </mc:AlternateContent>
      </w:r>
    </w:p>
    <w:p w14:paraId="2D5247A6" w14:textId="48937170" w:rsidR="005B41EC" w:rsidRDefault="005B41EC">
      <w:pPr>
        <w:rPr>
          <w:noProof/>
          <w:color w:val="4472C4"/>
          <w:u w:val="single"/>
        </w:rPr>
      </w:pPr>
    </w:p>
    <w:p w14:paraId="5B73B020" w14:textId="00389EAF" w:rsidR="005B41EC" w:rsidRDefault="005B41EC">
      <w:pPr>
        <w:rPr>
          <w:noProof/>
          <w:color w:val="4472C4"/>
          <w:u w:val="single"/>
        </w:rPr>
      </w:pPr>
    </w:p>
    <w:p w14:paraId="172C57FF" w14:textId="1B38A2DD" w:rsidR="005B41EC" w:rsidRDefault="005B41EC">
      <w:pPr>
        <w:rPr>
          <w:noProof/>
          <w:color w:val="4472C4"/>
          <w:u w:val="single"/>
        </w:rPr>
      </w:pPr>
    </w:p>
    <w:p w14:paraId="66CCB63B" w14:textId="5677DF75" w:rsidR="005B41EC" w:rsidRDefault="005B41EC">
      <w:pPr>
        <w:rPr>
          <w:noProof/>
          <w:color w:val="4472C4"/>
          <w:u w:val="single"/>
        </w:rPr>
      </w:pPr>
    </w:p>
    <w:p w14:paraId="4FC4662B" w14:textId="3C905138" w:rsidR="005B41EC" w:rsidRDefault="005B41EC">
      <w:pPr>
        <w:rPr>
          <w:noProof/>
          <w:color w:val="4472C4"/>
          <w:u w:val="single"/>
        </w:rPr>
      </w:pPr>
    </w:p>
    <w:p w14:paraId="0788A3C5" w14:textId="1FFF688D" w:rsidR="005B41EC" w:rsidRDefault="005B41EC">
      <w:pPr>
        <w:rPr>
          <w:noProof/>
          <w:color w:val="4472C4"/>
          <w:u w:val="single"/>
        </w:rPr>
      </w:pPr>
    </w:p>
    <w:p w14:paraId="245AB49A" w14:textId="46CF4772" w:rsidR="005B41EC" w:rsidRDefault="005B41EC">
      <w:pPr>
        <w:rPr>
          <w:noProof/>
          <w:color w:val="4472C4"/>
          <w:u w:val="single"/>
        </w:rPr>
      </w:pPr>
    </w:p>
    <w:p w14:paraId="18F4AF8B" w14:textId="7DFF13C6" w:rsidR="005B41EC" w:rsidRDefault="005B41EC">
      <w:pPr>
        <w:rPr>
          <w:noProof/>
          <w:color w:val="4472C4"/>
          <w:u w:val="single"/>
        </w:rPr>
      </w:pPr>
    </w:p>
    <w:p w14:paraId="3DA6A08B" w14:textId="77777777" w:rsidR="005B41EC" w:rsidRDefault="005B41EC"/>
    <w:p w14:paraId="6B291708" w14:textId="77777777" w:rsidR="00575F31" w:rsidRDefault="00575F31">
      <w:pPr>
        <w:rPr>
          <w:b/>
          <w:bCs/>
          <w:color w:val="4472C4"/>
          <w:u w:val="single"/>
        </w:rPr>
      </w:pPr>
    </w:p>
    <w:p w14:paraId="78E7B5F5" w14:textId="77777777" w:rsidR="006D77DC" w:rsidRDefault="006D77DC" w:rsidP="006D77DC">
      <w:r w:rsidRPr="007F6829">
        <w:rPr>
          <w:color w:val="4472C4"/>
          <w:u w:val="single"/>
        </w:rPr>
        <w:t>Appendix 2</w:t>
      </w:r>
      <w:r>
        <w:tab/>
      </w:r>
      <w:r>
        <w:tab/>
      </w:r>
      <w:r w:rsidRPr="00BB4852">
        <w:rPr>
          <w:b/>
          <w:bCs/>
          <w:sz w:val="24"/>
          <w:szCs w:val="24"/>
        </w:rPr>
        <w:t>Responding to Low Level Concern flowchart</w:t>
      </w:r>
    </w:p>
    <w:p w14:paraId="6C3C6895" w14:textId="042ABD9E" w:rsidR="006D77DC" w:rsidRDefault="006D77DC" w:rsidP="006D77DC">
      <w:r>
        <w:t xml:space="preserve">KCSIE </w:t>
      </w:r>
      <w:r w:rsidR="00451E31">
        <w:t>2</w:t>
      </w:r>
      <w:r w:rsidR="003531A9">
        <w:t>0</w:t>
      </w:r>
      <w:r w:rsidR="003531A9" w:rsidRPr="003531A9">
        <w:rPr>
          <w:color w:val="FF0000"/>
        </w:rPr>
        <w:t>24</w:t>
      </w:r>
      <w:r w:rsidR="00451E31">
        <w:t xml:space="preserve"> </w:t>
      </w:r>
      <w:r w:rsidR="00DF55BB" w:rsidRPr="00DF55BB">
        <w:rPr>
          <w:color w:val="FF0000"/>
        </w:rPr>
        <w:t>paragraph 440 states</w:t>
      </w:r>
      <w:r>
        <w:t xml:space="preserve"> requires low-level concerns to be shared with the DSL/ Headteacher – unless they relate to the Headteacher – as per paragraph </w:t>
      </w:r>
      <w:r w:rsidRPr="00DF55BB">
        <w:rPr>
          <w:color w:val="FF0000"/>
        </w:rPr>
        <w:t>7</w:t>
      </w:r>
      <w:r w:rsidR="00DF55BB" w:rsidRPr="00DF55BB">
        <w:rPr>
          <w:color w:val="FF0000"/>
        </w:rPr>
        <w:t>0</w:t>
      </w:r>
      <w:r>
        <w:t xml:space="preserve"> of KCSIE </w:t>
      </w:r>
    </w:p>
    <w:p w14:paraId="64850600" w14:textId="5F528CB0" w:rsidR="006D77DC" w:rsidRDefault="006D77DC" w:rsidP="006D77DC">
      <w:r>
        <w:t>ACTION REQUIRED</w:t>
      </w:r>
    </w:p>
    <w:p w14:paraId="7A041141" w14:textId="431459DF" w:rsidR="003A0511" w:rsidRDefault="00F0558F" w:rsidP="006D77DC">
      <w:r>
        <w:rPr>
          <w:b/>
          <w:bCs/>
          <w:noProof/>
        </w:rPr>
        <mc:AlternateContent>
          <mc:Choice Requires="wpg">
            <w:drawing>
              <wp:anchor distT="0" distB="0" distL="114300" distR="114300" simplePos="0" relativeHeight="251658261" behindDoc="1" locked="0" layoutInCell="1" allowOverlap="1" wp14:anchorId="2CAD8866" wp14:editId="7BA05664">
                <wp:simplePos x="0" y="0"/>
                <wp:positionH relativeFrom="column">
                  <wp:posOffset>-278959</wp:posOffset>
                </wp:positionH>
                <wp:positionV relativeFrom="paragraph">
                  <wp:posOffset>224029</wp:posOffset>
                </wp:positionV>
                <wp:extent cx="6388100" cy="6299717"/>
                <wp:effectExtent l="0" t="0" r="12700" b="25400"/>
                <wp:wrapNone/>
                <wp:docPr id="76" name="Group 76"/>
                <wp:cNvGraphicFramePr/>
                <a:graphic xmlns:a="http://schemas.openxmlformats.org/drawingml/2006/main">
                  <a:graphicData uri="http://schemas.microsoft.com/office/word/2010/wordprocessingGroup">
                    <wpg:wgp>
                      <wpg:cNvGrpSpPr/>
                      <wpg:grpSpPr>
                        <a:xfrm>
                          <a:off x="0" y="0"/>
                          <a:ext cx="6388100" cy="6299717"/>
                          <a:chOff x="0" y="0"/>
                          <a:chExt cx="6388100" cy="6299717"/>
                        </a:xfrm>
                      </wpg:grpSpPr>
                      <wpg:grpSp>
                        <wpg:cNvPr id="50" name="Group 50"/>
                        <wpg:cNvGrpSpPr/>
                        <wpg:grpSpPr>
                          <a:xfrm>
                            <a:off x="0" y="30997"/>
                            <a:ext cx="6388100" cy="6268720"/>
                            <a:chOff x="0" y="0"/>
                            <a:chExt cx="6388202" cy="6269126"/>
                          </a:xfrm>
                        </wpg:grpSpPr>
                        <wps:wsp>
                          <wps:cNvPr id="51" name="Text Box 51"/>
                          <wps:cNvSpPr txBox="1"/>
                          <wps:spPr>
                            <a:xfrm>
                              <a:off x="73152" y="0"/>
                              <a:ext cx="1940944" cy="724619"/>
                            </a:xfrm>
                            <a:prstGeom prst="rect">
                              <a:avLst/>
                            </a:prstGeom>
                            <a:solidFill>
                              <a:schemeClr val="accent5">
                                <a:lumMod val="40000"/>
                                <a:lumOff val="60000"/>
                              </a:schemeClr>
                            </a:solidFill>
                            <a:ln w="6350">
                              <a:solidFill>
                                <a:prstClr val="black"/>
                              </a:solidFill>
                            </a:ln>
                          </wps:spPr>
                          <wps:txbx>
                            <w:txbxContent>
                              <w:p w14:paraId="377B33E7" w14:textId="77777777" w:rsidR="006D77DC" w:rsidRPr="007E5FD4" w:rsidRDefault="006D77DC" w:rsidP="006D77DC">
                                <w:pPr>
                                  <w:rPr>
                                    <w:sz w:val="20"/>
                                    <w:szCs w:val="20"/>
                                  </w:rPr>
                                </w:pPr>
                                <w:r w:rsidRPr="007E5FD4">
                                  <w:rPr>
                                    <w:sz w:val="20"/>
                                    <w:szCs w:val="20"/>
                                  </w:rPr>
                                  <w:t xml:space="preserve">Share with </w:t>
                                </w:r>
                                <w:r>
                                  <w:rPr>
                                    <w:sz w:val="20"/>
                                    <w:szCs w:val="20"/>
                                  </w:rPr>
                                  <w:t>HM or</w:t>
                                </w:r>
                                <w:r w:rsidRPr="007E5FD4">
                                  <w:rPr>
                                    <w:sz w:val="20"/>
                                    <w:szCs w:val="20"/>
                                  </w:rPr>
                                  <w:t xml:space="preserve"> </w:t>
                                </w:r>
                                <w:r>
                                  <w:rPr>
                                    <w:sz w:val="20"/>
                                    <w:szCs w:val="20"/>
                                  </w:rPr>
                                  <w:t>DSL</w:t>
                                </w:r>
                                <w:r w:rsidRPr="007E5FD4">
                                  <w:rPr>
                                    <w:sz w:val="20"/>
                                    <w:szCs w:val="20"/>
                                  </w:rPr>
                                  <w:t xml:space="preserve"> (or in their absence with deputy), or </w:t>
                                </w:r>
                                <w:r>
                                  <w:rPr>
                                    <w:sz w:val="20"/>
                                    <w:szCs w:val="20"/>
                                  </w:rPr>
                                  <w:t xml:space="preserve">Deputy </w:t>
                                </w:r>
                                <w:r w:rsidRPr="007E5FD4">
                                  <w:rPr>
                                    <w:sz w:val="20"/>
                                    <w:szCs w:val="20"/>
                                  </w:rPr>
                                  <w:t>as soon as reasonably practicable a</w:t>
                                </w:r>
                                <w:r>
                                  <w:rPr>
                                    <w:sz w:val="20"/>
                                    <w:szCs w:val="20"/>
                                  </w:rPr>
                                  <w:t>n</w:t>
                                </w:r>
                                <w:r w:rsidRPr="007E5FD4">
                                  <w:rPr>
                                    <w:sz w:val="20"/>
                                    <w:szCs w:val="20"/>
                                  </w:rPr>
                                  <w:t>d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77978" y="885139"/>
                              <a:ext cx="3588385" cy="681355"/>
                            </a:xfrm>
                            <a:prstGeom prst="rect">
                              <a:avLst/>
                            </a:prstGeom>
                            <a:solidFill>
                              <a:schemeClr val="accent5">
                                <a:lumMod val="40000"/>
                                <a:lumOff val="60000"/>
                              </a:schemeClr>
                            </a:solidFill>
                            <a:ln w="6350">
                              <a:solidFill>
                                <a:prstClr val="black"/>
                              </a:solidFill>
                            </a:ln>
                          </wps:spPr>
                          <wps:txbx>
                            <w:txbxContent>
                              <w:p w14:paraId="145DD93A" w14:textId="77777777" w:rsidR="006D77DC" w:rsidRPr="007E5FD4" w:rsidRDefault="006D77DC" w:rsidP="006D77DC">
                                <w:pPr>
                                  <w:rPr>
                                    <w:sz w:val="20"/>
                                    <w:szCs w:val="20"/>
                                  </w:rPr>
                                </w:pPr>
                                <w:r>
                                  <w:rPr>
                                    <w:sz w:val="20"/>
                                    <w:szCs w:val="20"/>
                                  </w:rPr>
                                  <w:t xml:space="preserve">HM or DSL should – not necessarily in the below order but in an appropriate sequence according to the nature and detail of the </w:t>
                                </w:r>
                                <w:proofErr w:type="gramStart"/>
                                <w:r>
                                  <w:rPr>
                                    <w:sz w:val="20"/>
                                    <w:szCs w:val="20"/>
                                  </w:rPr>
                                  <w:t>particular LLC</w:t>
                                </w:r>
                                <w:proofErr w:type="gramEnd"/>
                                <w:r>
                                  <w:rPr>
                                    <w:sz w:val="20"/>
                                    <w:szCs w:val="20"/>
                                  </w:rPr>
                                  <w:t xml:space="preserve"> shared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1946" y="1675181"/>
                              <a:ext cx="1940560" cy="465455"/>
                            </a:xfrm>
                            <a:prstGeom prst="rect">
                              <a:avLst/>
                            </a:prstGeom>
                            <a:solidFill>
                              <a:schemeClr val="accent5">
                                <a:lumMod val="40000"/>
                                <a:lumOff val="60000"/>
                              </a:schemeClr>
                            </a:solidFill>
                            <a:ln w="6350">
                              <a:solidFill>
                                <a:prstClr val="black"/>
                              </a:solidFill>
                            </a:ln>
                          </wps:spPr>
                          <wps:txbx>
                            <w:txbxContent>
                              <w:p w14:paraId="4D27BB95" w14:textId="77777777" w:rsidR="006D77DC" w:rsidRPr="007E5FD4" w:rsidRDefault="006D77DC" w:rsidP="006D77DC">
                                <w:pPr>
                                  <w:rPr>
                                    <w:sz w:val="20"/>
                                    <w:szCs w:val="20"/>
                                  </w:rPr>
                                </w:pPr>
                                <w:r>
                                  <w:rPr>
                                    <w:sz w:val="20"/>
                                    <w:szCs w:val="20"/>
                                  </w:rPr>
                                  <w:t>Speak to the person who raised LLC (unless raised anonymously)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4630" y="2304288"/>
                              <a:ext cx="1940560" cy="767715"/>
                            </a:xfrm>
                            <a:prstGeom prst="rect">
                              <a:avLst/>
                            </a:prstGeom>
                            <a:solidFill>
                              <a:schemeClr val="accent5">
                                <a:lumMod val="40000"/>
                                <a:lumOff val="60000"/>
                              </a:schemeClr>
                            </a:solidFill>
                            <a:ln w="6350">
                              <a:solidFill>
                                <a:prstClr val="black"/>
                              </a:solidFill>
                            </a:ln>
                          </wps:spPr>
                          <wps:txbx>
                            <w:txbxContent>
                              <w:p w14:paraId="1E2D24AA" w14:textId="77777777" w:rsidR="006D77DC" w:rsidRPr="007E5FD4" w:rsidRDefault="006D77DC" w:rsidP="006D77DC">
                                <w:pPr>
                                  <w:rPr>
                                    <w:sz w:val="20"/>
                                    <w:szCs w:val="20"/>
                                  </w:rPr>
                                </w:pPr>
                                <w:r>
                                  <w:rPr>
                                    <w:sz w:val="20"/>
                                    <w:szCs w:val="20"/>
                                  </w:rPr>
                                  <w:t>Speak to any potential witnesses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7315" y="3240634"/>
                              <a:ext cx="1940560" cy="956945"/>
                            </a:xfrm>
                            <a:prstGeom prst="rect">
                              <a:avLst/>
                            </a:prstGeom>
                            <a:solidFill>
                              <a:schemeClr val="accent5">
                                <a:lumMod val="40000"/>
                                <a:lumOff val="60000"/>
                              </a:schemeClr>
                            </a:solidFill>
                            <a:ln w="6350">
                              <a:solidFill>
                                <a:prstClr val="black"/>
                              </a:solidFill>
                            </a:ln>
                          </wps:spPr>
                          <wps:txbx>
                            <w:txbxContent>
                              <w:p w14:paraId="06031150" w14:textId="77777777" w:rsidR="006D77DC" w:rsidRPr="007E5FD4" w:rsidRDefault="006D77DC" w:rsidP="006D77DC">
                                <w:pPr>
                                  <w:rPr>
                                    <w:sz w:val="20"/>
                                    <w:szCs w:val="20"/>
                                  </w:rPr>
                                </w:pPr>
                                <w:r>
                                  <w:rPr>
                                    <w:sz w:val="20"/>
                                    <w:szCs w:val="20"/>
                                  </w:rPr>
                                  <w:t>Speak to the individual about whom the LLC has been raised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4352544"/>
                              <a:ext cx="1940560" cy="621030"/>
                            </a:xfrm>
                            <a:prstGeom prst="rect">
                              <a:avLst/>
                            </a:prstGeom>
                            <a:solidFill>
                              <a:schemeClr val="accent5">
                                <a:lumMod val="40000"/>
                                <a:lumOff val="60000"/>
                              </a:schemeClr>
                            </a:solidFill>
                            <a:ln w="6350">
                              <a:solidFill>
                                <a:prstClr val="black"/>
                              </a:solidFill>
                            </a:ln>
                          </wps:spPr>
                          <wps:txbx>
                            <w:txbxContent>
                              <w:p w14:paraId="4AA72C5A" w14:textId="77777777" w:rsidR="006D77DC" w:rsidRPr="007E5FD4" w:rsidRDefault="006D77DC" w:rsidP="006D77DC">
                                <w:pPr>
                                  <w:rPr>
                                    <w:sz w:val="20"/>
                                    <w:szCs w:val="20"/>
                                  </w:rPr>
                                </w:pPr>
                                <w:r>
                                  <w:rPr>
                                    <w:sz w:val="20"/>
                                    <w:szCs w:val="20"/>
                                  </w:rPr>
                                  <w:t>Where they are in any doubt, seek advice from the LADO – on a no-names basis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267712" y="1697126"/>
                              <a:ext cx="1940560" cy="4572000"/>
                            </a:xfrm>
                            <a:prstGeom prst="rect">
                              <a:avLst/>
                            </a:prstGeom>
                            <a:solidFill>
                              <a:schemeClr val="accent5">
                                <a:lumMod val="40000"/>
                                <a:lumOff val="60000"/>
                              </a:schemeClr>
                            </a:solidFill>
                            <a:ln w="6350">
                              <a:solidFill>
                                <a:prstClr val="black"/>
                              </a:solidFill>
                            </a:ln>
                          </wps:spPr>
                          <wps:txbx>
                            <w:txbxContent>
                              <w:p w14:paraId="3B3F4BE8" w14:textId="77777777" w:rsidR="006D77DC" w:rsidRPr="00904AF0" w:rsidRDefault="006D77DC" w:rsidP="006D77DC">
                                <w:pPr>
                                  <w:rPr>
                                    <w:sz w:val="18"/>
                                    <w:szCs w:val="18"/>
                                  </w:rPr>
                                </w:pPr>
                                <w:r w:rsidRPr="00904AF0">
                                  <w:rPr>
                                    <w:sz w:val="18"/>
                                    <w:szCs w:val="18"/>
                                  </w:rPr>
                                  <w:t>Review information and determine whether behaviour:</w:t>
                                </w:r>
                              </w:p>
                              <w:p w14:paraId="064FC78B"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Is entirely consistent with the organisation’s staff code of conduct and the law</w:t>
                                </w:r>
                              </w:p>
                              <w:p w14:paraId="3DA6E52E"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 xml:space="preserve">Constitutes </w:t>
                                </w:r>
                                <w:proofErr w:type="gramStart"/>
                                <w:r w:rsidRPr="00904AF0">
                                  <w:rPr>
                                    <w:sz w:val="18"/>
                                    <w:szCs w:val="18"/>
                                  </w:rPr>
                                  <w:t>a</w:t>
                                </w:r>
                                <w:proofErr w:type="gramEnd"/>
                                <w:r w:rsidRPr="00904AF0">
                                  <w:rPr>
                                    <w:sz w:val="18"/>
                                    <w:szCs w:val="18"/>
                                  </w:rPr>
                                  <w:t xml:space="preserve"> LLC</w:t>
                                </w:r>
                              </w:p>
                              <w:p w14:paraId="46B2ECB4"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Is not serious enough to consider a referral to the LADO – but may merit consulting with an</w:t>
                                </w:r>
                                <w:r>
                                  <w:rPr>
                                    <w:sz w:val="18"/>
                                    <w:szCs w:val="18"/>
                                  </w:rPr>
                                  <w:t>d</w:t>
                                </w:r>
                                <w:r w:rsidRPr="00904AF0">
                                  <w:rPr>
                                    <w:sz w:val="18"/>
                                    <w:szCs w:val="18"/>
                                  </w:rPr>
                                  <w:t xml:space="preserve"> seeking advice from the LADO, and on a no-</w:t>
                                </w:r>
                                <w:r>
                                  <w:rPr>
                                    <w:sz w:val="18"/>
                                    <w:szCs w:val="18"/>
                                  </w:rPr>
                                  <w:t>names</w:t>
                                </w:r>
                                <w:r w:rsidRPr="00904AF0">
                                  <w:rPr>
                                    <w:sz w:val="18"/>
                                    <w:szCs w:val="18"/>
                                  </w:rPr>
                                  <w:t xml:space="preserve"> basis if necessary</w:t>
                                </w:r>
                              </w:p>
                              <w:p w14:paraId="592F8ACF"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When considered with any other LLCs that have previously be</w:t>
                                </w:r>
                                <w:r>
                                  <w:rPr>
                                    <w:sz w:val="18"/>
                                    <w:szCs w:val="18"/>
                                  </w:rPr>
                                  <w:t>e</w:t>
                                </w:r>
                                <w:r w:rsidRPr="00904AF0">
                                  <w:rPr>
                                    <w:sz w:val="18"/>
                                    <w:szCs w:val="18"/>
                                  </w:rPr>
                                  <w:t>n raised about the same individual, could now meet the threshold of an allegation, and should be referred to the LADO/other relevant external agencies</w:t>
                                </w:r>
                              </w:p>
                              <w:p w14:paraId="0FED03BD" w14:textId="77777777" w:rsidR="006D77DC" w:rsidRPr="00904AF0" w:rsidRDefault="006D77DC" w:rsidP="006D77DC">
                                <w:pPr>
                                  <w:pStyle w:val="ListParagraph"/>
                                  <w:rPr>
                                    <w:sz w:val="18"/>
                                    <w:szCs w:val="18"/>
                                  </w:rPr>
                                </w:pPr>
                                <w:r w:rsidRPr="00904AF0">
                                  <w:rPr>
                                    <w:sz w:val="18"/>
                                    <w:szCs w:val="18"/>
                                  </w:rPr>
                                  <w:t>or</w:t>
                                </w:r>
                              </w:p>
                              <w:p w14:paraId="12B529A7"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In and of itself meets the threshold of an allegation and should be referred to the LADO/other relevant external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447642" y="2106778"/>
                              <a:ext cx="1940560" cy="1475105"/>
                            </a:xfrm>
                            <a:prstGeom prst="rect">
                              <a:avLst/>
                            </a:prstGeom>
                            <a:solidFill>
                              <a:schemeClr val="accent5">
                                <a:lumMod val="40000"/>
                                <a:lumOff val="60000"/>
                              </a:schemeClr>
                            </a:solidFill>
                            <a:ln w="6350">
                              <a:solidFill>
                                <a:prstClr val="black"/>
                              </a:solidFill>
                            </a:ln>
                          </wps:spPr>
                          <wps:txbx>
                            <w:txbxContent>
                              <w:p w14:paraId="18975819" w14:textId="77777777" w:rsidR="006D77DC" w:rsidRPr="007E5FD4" w:rsidRDefault="006D77DC" w:rsidP="006D77DC">
                                <w:pPr>
                                  <w:rPr>
                                    <w:sz w:val="20"/>
                                    <w:szCs w:val="20"/>
                                  </w:rPr>
                                </w:pPr>
                                <w:r>
                                  <w:rPr>
                                    <w:sz w:val="20"/>
                                    <w:szCs w:val="20"/>
                                  </w:rPr>
                                  <w:t>HM or DSL to make appropriate records of all internal and external conversations, their determination, the rationale for their decisions, and details of any action taken, and to retain records in accordance with LLCs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4447642" y="3752698"/>
                              <a:ext cx="1940560" cy="1475105"/>
                            </a:xfrm>
                            <a:prstGeom prst="rect">
                              <a:avLst/>
                            </a:prstGeom>
                            <a:solidFill>
                              <a:schemeClr val="accent5">
                                <a:lumMod val="40000"/>
                                <a:lumOff val="60000"/>
                              </a:schemeClr>
                            </a:solidFill>
                            <a:ln w="6350">
                              <a:solidFill>
                                <a:prstClr val="black"/>
                              </a:solidFill>
                            </a:ln>
                          </wps:spPr>
                          <wps:txbx>
                            <w:txbxContent>
                              <w:p w14:paraId="15B6ABE6" w14:textId="77777777" w:rsidR="006D77DC" w:rsidRPr="007E5FD4" w:rsidRDefault="006D77DC" w:rsidP="006D77DC">
                                <w:pPr>
                                  <w:rPr>
                                    <w:sz w:val="20"/>
                                    <w:szCs w:val="20"/>
                                  </w:rPr>
                                </w:pPr>
                                <w:r>
                                  <w:rPr>
                                    <w:sz w:val="20"/>
                                    <w:szCs w:val="20"/>
                                  </w:rPr>
                                  <w:t>HM or DSL consider whether concern also potentially raises misconduct or capability issues – taking advice from HR on a named or no-names basis where necessary – and, if so, to refer matter to 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Straight Connector 60"/>
                          <wps:cNvCnPr/>
                          <wps:spPr>
                            <a:xfrm>
                              <a:off x="3193847" y="585216"/>
                              <a:ext cx="0" cy="30099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cNvPr id="61" name="Group 61"/>
                          <wpg:cNvGrpSpPr/>
                          <wpg:grpSpPr>
                            <a:xfrm>
                              <a:off x="1006602" y="1565453"/>
                              <a:ext cx="1139545" cy="112816"/>
                              <a:chOff x="0" y="0"/>
                              <a:chExt cx="975014" cy="290945"/>
                            </a:xfrm>
                          </wpg:grpSpPr>
                          <wps:wsp>
                            <wps:cNvPr id="62" name="Straight Connector 62"/>
                            <wps:cNvCnPr/>
                            <wps:spPr>
                              <a:xfrm>
                                <a:off x="1237" y="142504"/>
                                <a:ext cx="0" cy="148441"/>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975014" y="0"/>
                                <a:ext cx="0" cy="148441"/>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0" y="148442"/>
                                <a:ext cx="97377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65" name="Straight Connector 65"/>
                          <wps:cNvCnPr/>
                          <wps:spPr>
                            <a:xfrm flipH="1">
                              <a:off x="1035863" y="724205"/>
                              <a:ext cx="0" cy="158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H="1">
                              <a:off x="1006602" y="2143354"/>
                              <a:ext cx="0" cy="158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H="1">
                              <a:off x="970026" y="3079699"/>
                              <a:ext cx="0" cy="158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H="1">
                              <a:off x="955396" y="4191610"/>
                              <a:ext cx="0" cy="158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1967789" y="1945843"/>
                              <a:ext cx="299694" cy="41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V="1">
                              <a:off x="1953158" y="2757830"/>
                              <a:ext cx="314553" cy="365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flipV="1">
                              <a:off x="1960474" y="3723437"/>
                              <a:ext cx="314553" cy="365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1945843" y="4696358"/>
                              <a:ext cx="314553" cy="365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4206240" y="1960474"/>
                              <a:ext cx="120133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flipH="1">
                              <a:off x="5424983" y="1945843"/>
                              <a:ext cx="0" cy="158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5424983" y="3584448"/>
                              <a:ext cx="0" cy="158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s:wsp>
                        <wps:cNvPr id="4" name="Text Box 4"/>
                        <wps:cNvSpPr txBox="1"/>
                        <wps:spPr>
                          <a:xfrm>
                            <a:off x="2200760" y="0"/>
                            <a:ext cx="1940560" cy="705522"/>
                          </a:xfrm>
                          <a:prstGeom prst="rect">
                            <a:avLst/>
                          </a:prstGeom>
                          <a:solidFill>
                            <a:schemeClr val="accent5">
                              <a:lumMod val="40000"/>
                              <a:lumOff val="60000"/>
                            </a:schemeClr>
                          </a:solidFill>
                          <a:ln w="6350">
                            <a:solidFill>
                              <a:prstClr val="black"/>
                            </a:solidFill>
                          </a:ln>
                        </wps:spPr>
                        <wps:txbx>
                          <w:txbxContent>
                            <w:p w14:paraId="482EE8C7" w14:textId="77777777" w:rsidR="006D77DC" w:rsidRPr="007E5FD4" w:rsidRDefault="006D77DC" w:rsidP="006D77DC">
                              <w:pPr>
                                <w:rPr>
                                  <w:sz w:val="20"/>
                                  <w:szCs w:val="20"/>
                                </w:rPr>
                              </w:pPr>
                              <w:r>
                                <w:rPr>
                                  <w:sz w:val="20"/>
                                  <w:szCs w:val="20"/>
                                </w:rPr>
                                <w:t xml:space="preserve">Where LLC is initially shared with Deputy DSL/Deputy HM– they must immediately pass on to HM/DSL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AD8866" id="Group 76" o:spid="_x0000_s1036" style="position:absolute;margin-left:-21.95pt;margin-top:17.65pt;width:503pt;height:496.05pt;z-index:-251658219" coordsize="63881,6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">
                <v:group id="Group 50" o:spid="_x0000_s1037" style="position:absolute;top:309;width:63881;height:62688" coordsize="63882,6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51" o:spid="_x0000_s1038" type="#_x0000_t202" style="position:absolute;left:731;width:19409;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" fillcolor="#bdd6ee [1304]" strokeweight=".5pt">
                    <v:textbox>
                      <w:txbxContent>
                        <w:p w14:paraId="377B33E7" w14:textId="77777777" w:rsidR="006D77DC" w:rsidRPr="007E5FD4" w:rsidRDefault="006D77DC" w:rsidP="006D77DC">
                          <w:pPr>
                            <w:rPr>
                              <w:sz w:val="20"/>
                              <w:szCs w:val="20"/>
                            </w:rPr>
                          </w:pPr>
                          <w:r w:rsidRPr="007E5FD4">
                            <w:rPr>
                              <w:sz w:val="20"/>
                              <w:szCs w:val="20"/>
                            </w:rPr>
                            <w:t xml:space="preserve">Share with </w:t>
                          </w:r>
                          <w:r>
                            <w:rPr>
                              <w:sz w:val="20"/>
                              <w:szCs w:val="20"/>
                            </w:rPr>
                            <w:t>HM or</w:t>
                          </w:r>
                          <w:r w:rsidRPr="007E5FD4">
                            <w:rPr>
                              <w:sz w:val="20"/>
                              <w:szCs w:val="20"/>
                            </w:rPr>
                            <w:t xml:space="preserve"> </w:t>
                          </w:r>
                          <w:r>
                            <w:rPr>
                              <w:sz w:val="20"/>
                              <w:szCs w:val="20"/>
                            </w:rPr>
                            <w:t>DSL</w:t>
                          </w:r>
                          <w:r w:rsidRPr="007E5FD4">
                            <w:rPr>
                              <w:sz w:val="20"/>
                              <w:szCs w:val="20"/>
                            </w:rPr>
                            <w:t xml:space="preserve"> (or in their absence with deputy), or </w:t>
                          </w:r>
                          <w:r>
                            <w:rPr>
                              <w:sz w:val="20"/>
                              <w:szCs w:val="20"/>
                            </w:rPr>
                            <w:t xml:space="preserve">Deputy </w:t>
                          </w:r>
                          <w:r w:rsidRPr="007E5FD4">
                            <w:rPr>
                              <w:sz w:val="20"/>
                              <w:szCs w:val="20"/>
                            </w:rPr>
                            <w:t>as soon as reasonably practicable a</w:t>
                          </w:r>
                          <w:r>
                            <w:rPr>
                              <w:sz w:val="20"/>
                              <w:szCs w:val="20"/>
                            </w:rPr>
                            <w:t>n</w:t>
                          </w:r>
                          <w:r w:rsidRPr="007E5FD4">
                            <w:rPr>
                              <w:sz w:val="20"/>
                              <w:szCs w:val="20"/>
                            </w:rPr>
                            <w:t>d within 24 hours</w:t>
                          </w:r>
                        </w:p>
                      </w:txbxContent>
                    </v:textbox>
                  </v:shape>
                  <v:shape id="Text Box 52" o:spid="_x0000_s1039" type="#_x0000_t202" style="position:absolute;left:2779;top:8851;width:35884;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" fillcolor="#bdd6ee [1304]" strokeweight=".5pt">
                    <v:textbox>
                      <w:txbxContent>
                        <w:p w14:paraId="145DD93A" w14:textId="77777777" w:rsidR="006D77DC" w:rsidRPr="007E5FD4" w:rsidRDefault="006D77DC" w:rsidP="006D77DC">
                          <w:pPr>
                            <w:rPr>
                              <w:sz w:val="20"/>
                              <w:szCs w:val="20"/>
                            </w:rPr>
                          </w:pPr>
                          <w:r>
                            <w:rPr>
                              <w:sz w:val="20"/>
                              <w:szCs w:val="20"/>
                            </w:rPr>
                            <w:t xml:space="preserve">HM or DSL should – not necessarily in the below order but in an appropriate sequence according to the nature and detail of the </w:t>
                          </w:r>
                          <w:proofErr w:type="gramStart"/>
                          <w:r>
                            <w:rPr>
                              <w:sz w:val="20"/>
                              <w:szCs w:val="20"/>
                            </w:rPr>
                            <w:t>particular LLC</w:t>
                          </w:r>
                          <w:proofErr w:type="gramEnd"/>
                          <w:r>
                            <w:rPr>
                              <w:sz w:val="20"/>
                              <w:szCs w:val="20"/>
                            </w:rPr>
                            <w:t xml:space="preserve"> shared with them:</w:t>
                          </w:r>
                        </w:p>
                      </w:txbxContent>
                    </v:textbox>
                  </v:shape>
                  <v:shape id="Text Box 53" o:spid="_x0000_s1040" type="#_x0000_t202" style="position:absolute;left:219;top:16751;width:19406;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" fillcolor="#bdd6ee [1304]" strokeweight=".5pt">
                    <v:textbox>
                      <w:txbxContent>
                        <w:p w14:paraId="4D27BB95" w14:textId="77777777" w:rsidR="006D77DC" w:rsidRPr="007E5FD4" w:rsidRDefault="006D77DC" w:rsidP="006D77DC">
                          <w:pPr>
                            <w:rPr>
                              <w:sz w:val="20"/>
                              <w:szCs w:val="20"/>
                            </w:rPr>
                          </w:pPr>
                          <w:r>
                            <w:rPr>
                              <w:sz w:val="20"/>
                              <w:szCs w:val="20"/>
                            </w:rPr>
                            <w:t>Speak to the person who raised LLC (unless raised anonymously)</w:t>
                          </w:r>
                        </w:p>
                      </w:txbxContent>
                    </v:textbox>
                  </v:shape>
                  <v:shape id="Text Box 54" o:spid="_x0000_s1041" type="#_x0000_t202" style="position:absolute;left:146;top:23042;width:19405;height:7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" fillcolor="#bdd6ee [1304]" strokeweight=".5pt">
                    <v:textbox>
                      <w:txbxContent>
                        <w:p w14:paraId="1E2D24AA" w14:textId="77777777" w:rsidR="006D77DC" w:rsidRPr="007E5FD4" w:rsidRDefault="006D77DC" w:rsidP="006D77DC">
                          <w:pPr>
                            <w:rPr>
                              <w:sz w:val="20"/>
                              <w:szCs w:val="20"/>
                            </w:rPr>
                          </w:pPr>
                          <w:r>
                            <w:rPr>
                              <w:sz w:val="20"/>
                              <w:szCs w:val="20"/>
                            </w:rPr>
                            <w:t>Speak to any potential witnesses (unless advised not to do so by LADO/other relevant external agencies, where contacted)</w:t>
                          </w:r>
                        </w:p>
                      </w:txbxContent>
                    </v:textbox>
                  </v:shape>
                  <v:shape id="Text Box 55" o:spid="_x0000_s1042" type="#_x0000_t202" style="position:absolute;left:73;top:32406;width:19405;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" fillcolor="#bdd6ee [1304]" strokeweight=".5pt">
                    <v:textbox>
                      <w:txbxContent>
                        <w:p w14:paraId="06031150" w14:textId="77777777" w:rsidR="006D77DC" w:rsidRPr="007E5FD4" w:rsidRDefault="006D77DC" w:rsidP="006D77DC">
                          <w:pPr>
                            <w:rPr>
                              <w:sz w:val="20"/>
                              <w:szCs w:val="20"/>
                            </w:rPr>
                          </w:pPr>
                          <w:r>
                            <w:rPr>
                              <w:sz w:val="20"/>
                              <w:szCs w:val="20"/>
                            </w:rPr>
                            <w:t>Speak to the individual about whom the LLC has been raised (unless advised not to do so by LADO/other relevant external agencies, where contacted)</w:t>
                          </w:r>
                        </w:p>
                      </w:txbxContent>
                    </v:textbox>
                  </v:shape>
                  <v:shape id="Text Box 56" o:spid="_x0000_s1043" type="#_x0000_t202" style="position:absolute;top:43525;width:19405;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" fillcolor="#bdd6ee [1304]" strokeweight=".5pt">
                    <v:textbox>
                      <w:txbxContent>
                        <w:p w14:paraId="4AA72C5A" w14:textId="77777777" w:rsidR="006D77DC" w:rsidRPr="007E5FD4" w:rsidRDefault="006D77DC" w:rsidP="006D77DC">
                          <w:pPr>
                            <w:rPr>
                              <w:sz w:val="20"/>
                              <w:szCs w:val="20"/>
                            </w:rPr>
                          </w:pPr>
                          <w:r>
                            <w:rPr>
                              <w:sz w:val="20"/>
                              <w:szCs w:val="20"/>
                            </w:rPr>
                            <w:t>Where they are in any doubt, seek advice from the LADO – on a no-names basis if necessary</w:t>
                          </w:r>
                        </w:p>
                      </w:txbxContent>
                    </v:textbox>
                  </v:shape>
                  <v:shape id="Text Box 57" o:spid="_x0000_s1044" type="#_x0000_t202" style="position:absolute;left:22677;top:16971;width:19405;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" fillcolor="#bdd6ee [1304]" strokeweight=".5pt">
                    <v:textbox>
                      <w:txbxContent>
                        <w:p w14:paraId="3B3F4BE8" w14:textId="77777777" w:rsidR="006D77DC" w:rsidRPr="00904AF0" w:rsidRDefault="006D77DC" w:rsidP="006D77DC">
                          <w:pPr>
                            <w:rPr>
                              <w:sz w:val="18"/>
                              <w:szCs w:val="18"/>
                            </w:rPr>
                          </w:pPr>
                          <w:r w:rsidRPr="00904AF0">
                            <w:rPr>
                              <w:sz w:val="18"/>
                              <w:szCs w:val="18"/>
                            </w:rPr>
                            <w:t>Review information and determine whether behaviour:</w:t>
                          </w:r>
                        </w:p>
                        <w:p w14:paraId="064FC78B"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Is entirely consistent with the organisation’s staff code of conduct and the law</w:t>
                          </w:r>
                        </w:p>
                        <w:p w14:paraId="3DA6E52E"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 xml:space="preserve">Constitutes </w:t>
                          </w:r>
                          <w:proofErr w:type="gramStart"/>
                          <w:r w:rsidRPr="00904AF0">
                            <w:rPr>
                              <w:sz w:val="18"/>
                              <w:szCs w:val="18"/>
                            </w:rPr>
                            <w:t>a</w:t>
                          </w:r>
                          <w:proofErr w:type="gramEnd"/>
                          <w:r w:rsidRPr="00904AF0">
                            <w:rPr>
                              <w:sz w:val="18"/>
                              <w:szCs w:val="18"/>
                            </w:rPr>
                            <w:t xml:space="preserve"> LLC</w:t>
                          </w:r>
                        </w:p>
                        <w:p w14:paraId="46B2ECB4"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Is not serious enough to consider a referral to the LADO – but may merit consulting with an</w:t>
                          </w:r>
                          <w:r>
                            <w:rPr>
                              <w:sz w:val="18"/>
                              <w:szCs w:val="18"/>
                            </w:rPr>
                            <w:t>d</w:t>
                          </w:r>
                          <w:r w:rsidRPr="00904AF0">
                            <w:rPr>
                              <w:sz w:val="18"/>
                              <w:szCs w:val="18"/>
                            </w:rPr>
                            <w:t xml:space="preserve"> seeking advice from the LADO, and on a no-</w:t>
                          </w:r>
                          <w:r>
                            <w:rPr>
                              <w:sz w:val="18"/>
                              <w:szCs w:val="18"/>
                            </w:rPr>
                            <w:t>names</w:t>
                          </w:r>
                          <w:r w:rsidRPr="00904AF0">
                            <w:rPr>
                              <w:sz w:val="18"/>
                              <w:szCs w:val="18"/>
                            </w:rPr>
                            <w:t xml:space="preserve"> basis if necessary</w:t>
                          </w:r>
                        </w:p>
                        <w:p w14:paraId="592F8ACF"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When considered with any other LLCs that have previously be</w:t>
                          </w:r>
                          <w:r>
                            <w:rPr>
                              <w:sz w:val="18"/>
                              <w:szCs w:val="18"/>
                            </w:rPr>
                            <w:t>e</w:t>
                          </w:r>
                          <w:r w:rsidRPr="00904AF0">
                            <w:rPr>
                              <w:sz w:val="18"/>
                              <w:szCs w:val="18"/>
                            </w:rPr>
                            <w:t>n raised about the same individual, could now meet the threshold of an allegation, and should be referred to the LADO/other relevant external agencies</w:t>
                          </w:r>
                        </w:p>
                        <w:p w14:paraId="0FED03BD" w14:textId="77777777" w:rsidR="006D77DC" w:rsidRPr="00904AF0" w:rsidRDefault="006D77DC" w:rsidP="006D77DC">
                          <w:pPr>
                            <w:pStyle w:val="ListParagraph"/>
                            <w:rPr>
                              <w:sz w:val="18"/>
                              <w:szCs w:val="18"/>
                            </w:rPr>
                          </w:pPr>
                          <w:r w:rsidRPr="00904AF0">
                            <w:rPr>
                              <w:sz w:val="18"/>
                              <w:szCs w:val="18"/>
                            </w:rPr>
                            <w:t>or</w:t>
                          </w:r>
                        </w:p>
                        <w:p w14:paraId="12B529A7" w14:textId="77777777" w:rsidR="006D77DC" w:rsidRPr="00904AF0" w:rsidRDefault="006D77DC" w:rsidP="006D77DC">
                          <w:pPr>
                            <w:pStyle w:val="ListParagraph"/>
                            <w:numPr>
                              <w:ilvl w:val="0"/>
                              <w:numId w:val="6"/>
                            </w:numPr>
                            <w:suppressAutoHyphens w:val="0"/>
                            <w:autoSpaceDN/>
                            <w:spacing w:line="259" w:lineRule="auto"/>
                            <w:rPr>
                              <w:sz w:val="18"/>
                              <w:szCs w:val="18"/>
                            </w:rPr>
                          </w:pPr>
                          <w:r w:rsidRPr="00904AF0">
                            <w:rPr>
                              <w:sz w:val="18"/>
                              <w:szCs w:val="18"/>
                            </w:rPr>
                            <w:t>In and of itself meets the threshold of an allegation and should be referred to the LADO/other relevant external agencies.</w:t>
                          </w:r>
                        </w:p>
                      </w:txbxContent>
                    </v:textbox>
                  </v:shape>
                  <v:shape id="Text Box 58" o:spid="_x0000_s1045" type="#_x0000_t202" style="position:absolute;left:44476;top:21067;width:19406;height:14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" fillcolor="#bdd6ee [1304]" strokeweight=".5pt">
                    <v:textbox>
                      <w:txbxContent>
                        <w:p w14:paraId="18975819" w14:textId="77777777" w:rsidR="006D77DC" w:rsidRPr="007E5FD4" w:rsidRDefault="006D77DC" w:rsidP="006D77DC">
                          <w:pPr>
                            <w:rPr>
                              <w:sz w:val="20"/>
                              <w:szCs w:val="20"/>
                            </w:rPr>
                          </w:pPr>
                          <w:r>
                            <w:rPr>
                              <w:sz w:val="20"/>
                              <w:szCs w:val="20"/>
                            </w:rPr>
                            <w:t>HM or DSL to make appropriate records of all internal and external conversations, their determination, the rationale for their decisions, and details of any action taken, and to retain records in accordance with LLCs policy</w:t>
                          </w:r>
                        </w:p>
                      </w:txbxContent>
                    </v:textbox>
                  </v:shape>
                  <v:shape id="Text Box 59" o:spid="_x0000_s1046" type="#_x0000_t202" style="position:absolute;left:44476;top:37526;width:19406;height:14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" fillcolor="#bdd6ee [1304]" strokeweight=".5pt">
                    <v:textbox>
                      <w:txbxContent>
                        <w:p w14:paraId="15B6ABE6" w14:textId="77777777" w:rsidR="006D77DC" w:rsidRPr="007E5FD4" w:rsidRDefault="006D77DC" w:rsidP="006D77DC">
                          <w:pPr>
                            <w:rPr>
                              <w:sz w:val="20"/>
                              <w:szCs w:val="20"/>
                            </w:rPr>
                          </w:pPr>
                          <w:r>
                            <w:rPr>
                              <w:sz w:val="20"/>
                              <w:szCs w:val="20"/>
                            </w:rPr>
                            <w:t>HM or DSL consider whether concern also potentially raises misconduct or capability issues – taking advice from HR on a named or no-names basis where necessary – and, if so, to refer matter to HR.</w:t>
                          </w:r>
                        </w:p>
                      </w:txbxContent>
                    </v:textbox>
                  </v:shape>
                  <v:line id="Straight Connector 60" o:spid="_x0000_s1047" style="position:absolute;visibility:visible;mso-wrap-style:square" from="31938,5852" to="31938,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" strokecolor="#4472c4 [3204]" strokeweight="2.25pt">
                    <v:stroke joinstyle="miter"/>
                  </v:line>
                  <v:group id="Group 61" o:spid="_x0000_s1048" style="position:absolute;left:10066;top:15654;width:11395;height:1128" coordsize="9750,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Straight Connector 62" o:spid="_x0000_s1049" style="position:absolute;visibility:visible;mso-wrap-style:square" from="12,1425" to="12,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" strokecolor="#4472c4 [3204]" strokeweight="2.25pt">
                      <v:stroke joinstyle="miter"/>
                    </v:line>
                    <v:line id="Straight Connector 63" o:spid="_x0000_s1050" style="position:absolute;visibility:visible;mso-wrap-style:square" from="9750,0" to="9750,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" strokecolor="#4472c4 [3204]" strokeweight="2.25pt">
                      <v:stroke joinstyle="miter"/>
                    </v:line>
                    <v:line id="Straight Connector 64" o:spid="_x0000_s1051" style="position:absolute;visibility:visible;mso-wrap-style:square" from="0,1484" to="9737,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" strokecolor="#4472c4 [3204]" strokeweight="1.5pt">
                      <v:stroke joinstyle="miter"/>
                    </v:line>
                  </v:group>
                  <v:line id="Straight Connector 65" o:spid="_x0000_s1052" style="position:absolute;flip:x;visibility:visible;mso-wrap-style:square" from="10358,7242" to="10358,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" strokecolor="#4472c4 [3204]" strokeweight="2.25pt">
                    <v:stroke joinstyle="miter"/>
                  </v:line>
                  <v:line id="Straight Connector 66" o:spid="_x0000_s1053" style="position:absolute;flip:x;visibility:visible;mso-wrap-style:square" from="10066,21433" to="10066,2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" strokecolor="#4472c4 [3204]" strokeweight="2.25pt">
                    <v:stroke joinstyle="miter"/>
                  </v:line>
                  <v:line id="Straight Connector 67" o:spid="_x0000_s1054" style="position:absolute;flip:x;visibility:visible;mso-wrap-style:square" from="9700,30796" to="9700,3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" strokecolor="#4472c4 [3204]" strokeweight="2.25pt">
                    <v:stroke joinstyle="miter"/>
                  </v:line>
                  <v:line id="Straight Connector 68" o:spid="_x0000_s1055" style="position:absolute;flip:x;visibility:visible;mso-wrap-style:square" from="9553,41916" to="9553,4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" strokecolor="#4472c4 [3204]" strokeweight="2.25pt">
                    <v:stroke joinstyle="miter"/>
                  </v:line>
                  <v:line id="Straight Connector 69" o:spid="_x0000_s1056" style="position:absolute;flip:y;visibility:visible;mso-wrap-style:square" from="19677,19458" to="22674,1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" strokecolor="#4472c4 [3204]" strokeweight="1.5pt">
                    <v:stroke joinstyle="miter"/>
                  </v:line>
                  <v:line id="Straight Connector 70" o:spid="_x0000_s1057" style="position:absolute;flip:y;visibility:visible;mso-wrap-style:square" from="19531,27578" to="22677,2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" strokecolor="#4472c4 [3204]" strokeweight="1.5pt">
                    <v:stroke joinstyle="miter"/>
                  </v:line>
                  <v:line id="Straight Connector 71" o:spid="_x0000_s1058" style="position:absolute;flip:y;visibility:visible;mso-wrap-style:square" from="19604,37234" to="22750,3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" strokecolor="#4472c4 [3204]" strokeweight="1.5pt">
                    <v:stroke joinstyle="miter"/>
                  </v:line>
                  <v:line id="Straight Connector 72" o:spid="_x0000_s1059" style="position:absolute;flip:y;visibility:visible;mso-wrap-style:square" from="19458,46963" to="22603,4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" strokecolor="#4472c4 [3204]" strokeweight="1.5pt">
                    <v:stroke joinstyle="miter"/>
                  </v:line>
                  <v:line id="Straight Connector 73" o:spid="_x0000_s1060" style="position:absolute;visibility:visible;mso-wrap-style:square" from="42062,19604" to="54075,1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" strokecolor="#4472c4 [3204]" strokeweight="1.5pt">
                    <v:stroke joinstyle="miter"/>
                  </v:line>
                  <v:line id="Straight Connector 74" o:spid="_x0000_s1061" style="position:absolute;flip:x;visibility:visible;mso-wrap-style:square" from="54249,19458" to="54249,2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" strokecolor="#4472c4 [3204]" strokeweight="2.25pt">
                    <v:stroke joinstyle="miter"/>
                  </v:line>
                  <v:line id="Straight Connector 75" o:spid="_x0000_s1062" style="position:absolute;flip:x;visibility:visible;mso-wrap-style:square" from="54249,35844" to="54249,3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" strokecolor="#4472c4 [3204]" strokeweight="2.25pt">
                    <v:stroke joinstyle="miter"/>
                  </v:line>
                </v:group>
                <v:shape id="Text Box 4" o:spid="_x0000_s1063" type="#_x0000_t202" style="position:absolute;left:22007;width:19406;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" fillcolor="#bdd6ee [1304]" strokeweight=".5pt">
                  <v:textbox>
                    <w:txbxContent>
                      <w:p w14:paraId="482EE8C7" w14:textId="77777777" w:rsidR="006D77DC" w:rsidRPr="007E5FD4" w:rsidRDefault="006D77DC" w:rsidP="006D77DC">
                        <w:pPr>
                          <w:rPr>
                            <w:sz w:val="20"/>
                            <w:szCs w:val="20"/>
                          </w:rPr>
                        </w:pPr>
                        <w:r>
                          <w:rPr>
                            <w:sz w:val="20"/>
                            <w:szCs w:val="20"/>
                          </w:rPr>
                          <w:t xml:space="preserve">Where LLC is initially shared with Deputy DSL/Deputy HM– they must immediately pass on to HM/DSL </w:t>
                        </w:r>
                      </w:p>
                    </w:txbxContent>
                  </v:textbox>
                </v:shape>
              </v:group>
            </w:pict>
          </mc:Fallback>
        </mc:AlternateContent>
      </w:r>
    </w:p>
    <w:p w14:paraId="4019BC54" w14:textId="08DF8DB5" w:rsidR="003A0511" w:rsidRDefault="003A0511" w:rsidP="006D77DC"/>
    <w:p w14:paraId="52016057" w14:textId="1662DAFF" w:rsidR="003A0511" w:rsidRDefault="003A0511" w:rsidP="006D77DC"/>
    <w:p w14:paraId="5E44212A" w14:textId="1F961C6C" w:rsidR="006D77DC" w:rsidRDefault="006D77DC" w:rsidP="006D77DC"/>
    <w:p w14:paraId="76B92910" w14:textId="241F5ACE" w:rsidR="006D77DC" w:rsidRDefault="006D77DC" w:rsidP="006D77DC"/>
    <w:p w14:paraId="38693EBA" w14:textId="5D2DEC1C" w:rsidR="006D77DC" w:rsidRDefault="006D77DC" w:rsidP="006D77DC"/>
    <w:p w14:paraId="55FFF1FC" w14:textId="38E198E4" w:rsidR="003A0511" w:rsidRDefault="003A0511" w:rsidP="006D77DC">
      <w:pPr>
        <w:rPr>
          <w:b/>
          <w:bCs/>
        </w:rPr>
      </w:pPr>
    </w:p>
    <w:p w14:paraId="4BBBF1F8" w14:textId="7E3E9CDA" w:rsidR="003A0511" w:rsidRDefault="003A0511" w:rsidP="006D77DC">
      <w:pPr>
        <w:rPr>
          <w:b/>
          <w:bCs/>
        </w:rPr>
      </w:pPr>
    </w:p>
    <w:p w14:paraId="7130BCA3" w14:textId="2E42B6F4" w:rsidR="003A0511" w:rsidRDefault="003A0511" w:rsidP="006D77DC">
      <w:pPr>
        <w:rPr>
          <w:b/>
          <w:bCs/>
        </w:rPr>
      </w:pPr>
    </w:p>
    <w:p w14:paraId="22FEBAB0" w14:textId="6B0B5032" w:rsidR="003A0511" w:rsidRDefault="003A0511" w:rsidP="006D77DC">
      <w:pPr>
        <w:rPr>
          <w:b/>
          <w:bCs/>
        </w:rPr>
      </w:pPr>
    </w:p>
    <w:p w14:paraId="173B851C" w14:textId="77777777" w:rsidR="003A0511" w:rsidRDefault="003A0511" w:rsidP="006D77DC">
      <w:pPr>
        <w:rPr>
          <w:b/>
          <w:bCs/>
        </w:rPr>
      </w:pPr>
    </w:p>
    <w:p w14:paraId="5E32F8F4" w14:textId="77777777" w:rsidR="003A0511" w:rsidRDefault="003A0511" w:rsidP="006D77DC">
      <w:pPr>
        <w:rPr>
          <w:b/>
          <w:bCs/>
        </w:rPr>
      </w:pPr>
    </w:p>
    <w:p w14:paraId="75E7C0EF" w14:textId="77777777" w:rsidR="003A0511" w:rsidRDefault="003A0511" w:rsidP="006D77DC">
      <w:pPr>
        <w:rPr>
          <w:b/>
          <w:bCs/>
        </w:rPr>
      </w:pPr>
    </w:p>
    <w:p w14:paraId="2274FA1C" w14:textId="77777777" w:rsidR="003A0511" w:rsidRDefault="003A0511" w:rsidP="006D77DC">
      <w:pPr>
        <w:rPr>
          <w:b/>
          <w:bCs/>
        </w:rPr>
      </w:pPr>
    </w:p>
    <w:p w14:paraId="63048939" w14:textId="77777777" w:rsidR="003A0511" w:rsidRDefault="003A0511" w:rsidP="006D77DC">
      <w:pPr>
        <w:rPr>
          <w:b/>
          <w:bCs/>
        </w:rPr>
      </w:pPr>
    </w:p>
    <w:p w14:paraId="727B7797" w14:textId="77777777" w:rsidR="003A0511" w:rsidRDefault="003A0511" w:rsidP="006D77DC">
      <w:pPr>
        <w:rPr>
          <w:b/>
          <w:bCs/>
        </w:rPr>
      </w:pPr>
    </w:p>
    <w:p w14:paraId="12E8C640" w14:textId="77777777" w:rsidR="003A0511" w:rsidRDefault="003A0511" w:rsidP="006D77DC">
      <w:pPr>
        <w:rPr>
          <w:b/>
          <w:bCs/>
        </w:rPr>
      </w:pPr>
    </w:p>
    <w:p w14:paraId="3225BB97" w14:textId="77777777" w:rsidR="003A0511" w:rsidRDefault="003A0511" w:rsidP="006D77DC">
      <w:pPr>
        <w:rPr>
          <w:b/>
          <w:bCs/>
        </w:rPr>
      </w:pPr>
    </w:p>
    <w:p w14:paraId="7B3A3ECE" w14:textId="5A591DDF" w:rsidR="003A0511" w:rsidRDefault="003A0511" w:rsidP="006D77DC">
      <w:pPr>
        <w:rPr>
          <w:b/>
          <w:bCs/>
        </w:rPr>
      </w:pPr>
    </w:p>
    <w:p w14:paraId="00EC3320" w14:textId="77777777" w:rsidR="003A0511" w:rsidRDefault="003A0511" w:rsidP="006D77DC">
      <w:pPr>
        <w:rPr>
          <w:b/>
          <w:bCs/>
        </w:rPr>
      </w:pPr>
    </w:p>
    <w:p w14:paraId="2E78669D" w14:textId="77777777" w:rsidR="003A0511" w:rsidRDefault="003A0511" w:rsidP="006D77DC">
      <w:pPr>
        <w:rPr>
          <w:b/>
          <w:bCs/>
        </w:rPr>
      </w:pPr>
    </w:p>
    <w:p w14:paraId="581DAABC" w14:textId="0612CC96" w:rsidR="003A0511" w:rsidRDefault="003A0511" w:rsidP="006D77DC">
      <w:pPr>
        <w:rPr>
          <w:b/>
          <w:bCs/>
        </w:rPr>
      </w:pPr>
    </w:p>
    <w:p w14:paraId="7F6CAD0F" w14:textId="77777777" w:rsidR="003A0511" w:rsidRDefault="003A0511" w:rsidP="006D77DC">
      <w:pPr>
        <w:rPr>
          <w:b/>
          <w:bCs/>
        </w:rPr>
      </w:pPr>
    </w:p>
    <w:p w14:paraId="0E197037" w14:textId="77777777" w:rsidR="003A0511" w:rsidRDefault="003A0511" w:rsidP="006D77DC">
      <w:pPr>
        <w:rPr>
          <w:b/>
          <w:bCs/>
        </w:rPr>
      </w:pPr>
    </w:p>
    <w:p w14:paraId="395383AA" w14:textId="77777777" w:rsidR="005B18FF" w:rsidRDefault="005B18FF" w:rsidP="00D332BC">
      <w:pPr>
        <w:tabs>
          <w:tab w:val="left" w:pos="3247"/>
        </w:tabs>
        <w:rPr>
          <w:color w:val="4472C4"/>
          <w:u w:val="single"/>
        </w:rPr>
      </w:pPr>
    </w:p>
    <w:p w14:paraId="0452AE74" w14:textId="0EE76D23" w:rsidR="005B18FF" w:rsidRDefault="005B18FF" w:rsidP="00D332BC">
      <w:pPr>
        <w:tabs>
          <w:tab w:val="left" w:pos="3247"/>
        </w:tabs>
        <w:rPr>
          <w:color w:val="4472C4"/>
          <w:u w:val="single"/>
        </w:rPr>
      </w:pPr>
    </w:p>
    <w:p w14:paraId="309898E8" w14:textId="0F641E34" w:rsidR="00D332BC" w:rsidRDefault="00E16E23" w:rsidP="00D332BC">
      <w:pPr>
        <w:tabs>
          <w:tab w:val="left" w:pos="3247"/>
        </w:tabs>
        <w:rPr>
          <w:b/>
          <w:bCs/>
          <w:sz w:val="24"/>
          <w:szCs w:val="24"/>
        </w:rPr>
      </w:pPr>
      <w:r w:rsidRPr="007F6829">
        <w:rPr>
          <w:color w:val="4472C4"/>
          <w:u w:val="single"/>
        </w:rPr>
        <w:lastRenderedPageBreak/>
        <w:t>Appendix</w:t>
      </w:r>
      <w:r>
        <w:rPr>
          <w:color w:val="4472C4"/>
          <w:u w:val="single"/>
        </w:rPr>
        <w:t xml:space="preserve"> 3</w:t>
      </w:r>
      <w:r w:rsidR="00D332BC">
        <w:rPr>
          <w:color w:val="4472C4"/>
        </w:rPr>
        <w:tab/>
      </w:r>
      <w:r w:rsidR="00D332BC" w:rsidRPr="00CE5AEC">
        <w:rPr>
          <w:b/>
          <w:bCs/>
          <w:sz w:val="24"/>
          <w:szCs w:val="24"/>
        </w:rPr>
        <w:t>Low Level Concern Form</w:t>
      </w:r>
    </w:p>
    <w:p w14:paraId="692EDB96" w14:textId="77777777" w:rsidR="00D332BC" w:rsidRDefault="00D332BC" w:rsidP="00D332BC">
      <w:pPr>
        <w:tabs>
          <w:tab w:val="left" w:pos="3247"/>
        </w:tabs>
        <w:rPr>
          <w:b/>
          <w:bCs/>
          <w:sz w:val="24"/>
          <w:szCs w:val="24"/>
        </w:rPr>
      </w:pPr>
    </w:p>
    <w:p w14:paraId="45AB0B7E" w14:textId="77777777" w:rsidR="00D332BC" w:rsidRDefault="00D332BC" w:rsidP="00D332BC">
      <w:pPr>
        <w:tabs>
          <w:tab w:val="left" w:pos="3247"/>
        </w:tabs>
      </w:pPr>
      <w:r>
        <w:t>Please use this form to share any concern – no matter how small, and even if no more than causing a sense of unease or a ‘nagging doubt’ – that an adult may have acted in a way that.</w:t>
      </w:r>
    </w:p>
    <w:p w14:paraId="4DE4C03B" w14:textId="77777777" w:rsidR="00D332BC" w:rsidRDefault="00D332BC" w:rsidP="00D332BC">
      <w:pPr>
        <w:pStyle w:val="ListParagraph"/>
        <w:numPr>
          <w:ilvl w:val="0"/>
          <w:numId w:val="7"/>
        </w:numPr>
        <w:tabs>
          <w:tab w:val="left" w:pos="3247"/>
        </w:tabs>
        <w:suppressAutoHyphens w:val="0"/>
        <w:autoSpaceDN/>
        <w:spacing w:line="259" w:lineRule="auto"/>
      </w:pPr>
      <w:r>
        <w:t>Is inconsistent with Bloxham School’s staff code of conduct policy, including inappropriate conduct outside of work, and</w:t>
      </w:r>
    </w:p>
    <w:p w14:paraId="5BAF8102" w14:textId="77777777" w:rsidR="00D332BC" w:rsidRDefault="00D332BC" w:rsidP="00D332BC">
      <w:pPr>
        <w:pStyle w:val="ListParagraph"/>
        <w:numPr>
          <w:ilvl w:val="0"/>
          <w:numId w:val="7"/>
        </w:numPr>
        <w:tabs>
          <w:tab w:val="left" w:pos="3247"/>
        </w:tabs>
        <w:suppressAutoHyphens w:val="0"/>
        <w:autoSpaceDN/>
        <w:spacing w:line="259" w:lineRule="auto"/>
      </w:pPr>
      <w:r>
        <w:t>Does not meet the allegation threshold or is otherwise not serious enough to consider a referral to the LADO.</w:t>
      </w:r>
    </w:p>
    <w:p w14:paraId="76F500F1" w14:textId="07ED0B88" w:rsidR="00D332BC" w:rsidRDefault="00D332BC" w:rsidP="00D332BC">
      <w:pPr>
        <w:tabs>
          <w:tab w:val="left" w:pos="3247"/>
        </w:tabs>
      </w:pPr>
      <w:r>
        <w:t xml:space="preserve">You should provide a concise record – including brief context in which the low-level concern arose, and details which </w:t>
      </w:r>
      <w:r w:rsidR="00A574A0">
        <w:t>a</w:t>
      </w:r>
      <w:r>
        <w:t>re chronological, and as precise and accurate as possible – of any such concern and relevant incident(s). Please use a separate sheet if necessary.</w:t>
      </w:r>
    </w:p>
    <w:p w14:paraId="303207E0" w14:textId="0D99380E" w:rsidR="00D332BC" w:rsidRDefault="00D332BC" w:rsidP="00D332BC">
      <w:pPr>
        <w:tabs>
          <w:tab w:val="left" w:pos="3247"/>
        </w:tabs>
      </w:pPr>
      <w:r>
        <w:t xml:space="preserve">The record should </w:t>
      </w:r>
      <w:r w:rsidR="00A574A0">
        <w:t xml:space="preserve">be </w:t>
      </w:r>
      <w:r>
        <w:t>signed, timed and dated.</w:t>
      </w:r>
    </w:p>
    <w:p w14:paraId="0A64ECA0" w14:textId="77777777" w:rsidR="00D332BC" w:rsidRDefault="00D332BC" w:rsidP="00D332BC">
      <w:pPr>
        <w:tabs>
          <w:tab w:val="left" w:pos="3247"/>
        </w:tabs>
      </w:pPr>
      <w:r>
        <w:rPr>
          <w:noProof/>
        </w:rPr>
        <mc:AlternateContent>
          <mc:Choice Requires="wps">
            <w:drawing>
              <wp:anchor distT="0" distB="0" distL="114300" distR="114300" simplePos="0" relativeHeight="251658258" behindDoc="0" locked="0" layoutInCell="1" allowOverlap="1" wp14:anchorId="2BB4870E" wp14:editId="16FA9261">
                <wp:simplePos x="0" y="0"/>
                <wp:positionH relativeFrom="column">
                  <wp:posOffset>-301925</wp:posOffset>
                </wp:positionH>
                <wp:positionV relativeFrom="paragraph">
                  <wp:posOffset>138933</wp:posOffset>
                </wp:positionV>
                <wp:extent cx="6348611" cy="2527540"/>
                <wp:effectExtent l="0" t="0" r="14605" b="25400"/>
                <wp:wrapNone/>
                <wp:docPr id="1" name="Text Box 1"/>
                <wp:cNvGraphicFramePr/>
                <a:graphic xmlns:a="http://schemas.openxmlformats.org/drawingml/2006/main">
                  <a:graphicData uri="http://schemas.microsoft.com/office/word/2010/wordprocessingShape">
                    <wps:wsp>
                      <wps:cNvSpPr txBox="1"/>
                      <wps:spPr>
                        <a:xfrm>
                          <a:off x="0" y="0"/>
                          <a:ext cx="6348611" cy="2527540"/>
                        </a:xfrm>
                        <a:prstGeom prst="rect">
                          <a:avLst/>
                        </a:prstGeom>
                        <a:solidFill>
                          <a:schemeClr val="lt1"/>
                        </a:solidFill>
                        <a:ln w="6350">
                          <a:solidFill>
                            <a:prstClr val="black"/>
                          </a:solidFill>
                        </a:ln>
                      </wps:spPr>
                      <wps:txbx>
                        <w:txbxContent>
                          <w:p w14:paraId="0D08B6FB" w14:textId="77777777" w:rsidR="00D332BC" w:rsidRDefault="00D332BC" w:rsidP="00D332BC">
                            <w:r>
                              <w:t>Concern reported by:</w:t>
                            </w:r>
                          </w:p>
                          <w:p w14:paraId="2260801F" w14:textId="77777777" w:rsidR="00D332BC" w:rsidRDefault="00D332BC" w:rsidP="00D332BC">
                            <w:r>
                              <w:t>Name of staff Member:</w:t>
                            </w:r>
                          </w:p>
                          <w:p w14:paraId="6B1FDCEE" w14:textId="77777777" w:rsidR="00D332BC" w:rsidRDefault="00D332BC" w:rsidP="00D332BC">
                            <w:r>
                              <w:t>Details of concern:</w:t>
                            </w:r>
                          </w:p>
                          <w:p w14:paraId="17756AE3" w14:textId="4663C016" w:rsidR="00D332BC" w:rsidRDefault="00D332BC" w:rsidP="00D332BC"/>
                          <w:p w14:paraId="7BCCF018" w14:textId="77777777" w:rsidR="00F2631C" w:rsidRDefault="00F2631C" w:rsidP="00D332BC"/>
                          <w:p w14:paraId="0E924DE0" w14:textId="77777777" w:rsidR="00D332BC" w:rsidRDefault="00D332BC" w:rsidP="00D332BC"/>
                          <w:p w14:paraId="1DC241D3" w14:textId="77777777" w:rsidR="00D332BC" w:rsidRDefault="00D332BC" w:rsidP="00D332BC">
                            <w:r>
                              <w:t>Signed:</w:t>
                            </w:r>
                          </w:p>
                          <w:p w14:paraId="4063FF03" w14:textId="77777777" w:rsidR="00D332BC" w:rsidRDefault="00D332BC" w:rsidP="00D332BC">
                            <w:r>
                              <w:t>Name:</w:t>
                            </w:r>
                          </w:p>
                          <w:p w14:paraId="573AFB3E" w14:textId="77777777" w:rsidR="00D332BC" w:rsidRDefault="00D332BC" w:rsidP="00D332BC">
                            <w:r>
                              <w:t>Date and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4870E" id="Text Box 1" o:spid="_x0000_s1064" type="#_x0000_t202" style="position:absolute;margin-left:-23.75pt;margin-top:10.95pt;width:499.9pt;height:19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" fillcolor="white [3201]" strokeweight=".5pt">
                <v:textbox>
                  <w:txbxContent>
                    <w:p w14:paraId="0D08B6FB" w14:textId="77777777" w:rsidR="00D332BC" w:rsidRDefault="00D332BC" w:rsidP="00D332BC">
                      <w:r>
                        <w:t>Concern reported by:</w:t>
                      </w:r>
                    </w:p>
                    <w:p w14:paraId="2260801F" w14:textId="77777777" w:rsidR="00D332BC" w:rsidRDefault="00D332BC" w:rsidP="00D332BC">
                      <w:r>
                        <w:t>Name of staff Member:</w:t>
                      </w:r>
                    </w:p>
                    <w:p w14:paraId="6B1FDCEE" w14:textId="77777777" w:rsidR="00D332BC" w:rsidRDefault="00D332BC" w:rsidP="00D332BC">
                      <w:r>
                        <w:t>Details of concern:</w:t>
                      </w:r>
                    </w:p>
                    <w:p w14:paraId="17756AE3" w14:textId="4663C016" w:rsidR="00D332BC" w:rsidRDefault="00D332BC" w:rsidP="00D332BC"/>
                    <w:p w14:paraId="7BCCF018" w14:textId="77777777" w:rsidR="00F2631C" w:rsidRDefault="00F2631C" w:rsidP="00D332BC"/>
                    <w:p w14:paraId="0E924DE0" w14:textId="77777777" w:rsidR="00D332BC" w:rsidRDefault="00D332BC" w:rsidP="00D332BC"/>
                    <w:p w14:paraId="1DC241D3" w14:textId="77777777" w:rsidR="00D332BC" w:rsidRDefault="00D332BC" w:rsidP="00D332BC">
                      <w:r>
                        <w:t>Signed:</w:t>
                      </w:r>
                    </w:p>
                    <w:p w14:paraId="4063FF03" w14:textId="77777777" w:rsidR="00D332BC" w:rsidRDefault="00D332BC" w:rsidP="00D332BC">
                      <w:r>
                        <w:t>Name:</w:t>
                      </w:r>
                    </w:p>
                    <w:p w14:paraId="573AFB3E" w14:textId="77777777" w:rsidR="00D332BC" w:rsidRDefault="00D332BC" w:rsidP="00D332BC">
                      <w:r>
                        <w:t>Date and Time:</w:t>
                      </w:r>
                    </w:p>
                  </w:txbxContent>
                </v:textbox>
              </v:shape>
            </w:pict>
          </mc:Fallback>
        </mc:AlternateContent>
      </w:r>
    </w:p>
    <w:p w14:paraId="5CD67E34" w14:textId="3BA39CAB" w:rsidR="00D332BC" w:rsidRPr="00CE5AEC" w:rsidRDefault="00D332BC" w:rsidP="00D332BC">
      <w:pPr>
        <w:tabs>
          <w:tab w:val="left" w:pos="3247"/>
        </w:tabs>
      </w:pPr>
    </w:p>
    <w:p w14:paraId="2FF06096" w14:textId="2C61D304" w:rsidR="00A020A0" w:rsidRPr="00A020A0" w:rsidRDefault="00F2631C" w:rsidP="00A020A0">
      <w:r>
        <w:rPr>
          <w:noProof/>
        </w:rPr>
        <mc:AlternateContent>
          <mc:Choice Requires="wps">
            <w:drawing>
              <wp:anchor distT="0" distB="0" distL="114300" distR="114300" simplePos="0" relativeHeight="251658260" behindDoc="0" locked="0" layoutInCell="1" allowOverlap="1" wp14:anchorId="658B9450" wp14:editId="763C437C">
                <wp:simplePos x="0" y="0"/>
                <wp:positionH relativeFrom="margin">
                  <wp:posOffset>-310515</wp:posOffset>
                </wp:positionH>
                <wp:positionV relativeFrom="paragraph">
                  <wp:posOffset>2142226</wp:posOffset>
                </wp:positionV>
                <wp:extent cx="6348095" cy="871220"/>
                <wp:effectExtent l="0" t="0" r="14605" b="24130"/>
                <wp:wrapNone/>
                <wp:docPr id="2" name="Text Box 2"/>
                <wp:cNvGraphicFramePr/>
                <a:graphic xmlns:a="http://schemas.openxmlformats.org/drawingml/2006/main">
                  <a:graphicData uri="http://schemas.microsoft.com/office/word/2010/wordprocessingShape">
                    <wps:wsp>
                      <wps:cNvSpPr txBox="1"/>
                      <wps:spPr>
                        <a:xfrm>
                          <a:off x="0" y="0"/>
                          <a:ext cx="6348095" cy="871220"/>
                        </a:xfrm>
                        <a:prstGeom prst="rect">
                          <a:avLst/>
                        </a:prstGeom>
                        <a:solidFill>
                          <a:schemeClr val="lt1"/>
                        </a:solidFill>
                        <a:ln w="6350">
                          <a:solidFill>
                            <a:prstClr val="black"/>
                          </a:solidFill>
                        </a:ln>
                      </wps:spPr>
                      <wps:txbx>
                        <w:txbxContent>
                          <w:p w14:paraId="2FC206E7" w14:textId="4183F871" w:rsidR="00DC3606" w:rsidRDefault="00DC3606" w:rsidP="00DC3606">
                            <w:r>
                              <w:t>Concern received by:</w:t>
                            </w:r>
                          </w:p>
                          <w:p w14:paraId="7EDECD68" w14:textId="38F2C517" w:rsidR="00DC3606" w:rsidRDefault="00DC3606" w:rsidP="00DC3606">
                            <w:r>
                              <w:t>Date:</w:t>
                            </w:r>
                          </w:p>
                          <w:p w14:paraId="547FE1EA" w14:textId="5952EB66" w:rsidR="00DC3606" w:rsidRDefault="00DC3606" w:rsidP="00DC3606">
                            <w:r>
                              <w:t>Time:</w:t>
                            </w:r>
                          </w:p>
                          <w:p w14:paraId="418F9439" w14:textId="77777777" w:rsidR="00DC3606" w:rsidRDefault="00DC3606" w:rsidP="00DC3606"/>
                          <w:p w14:paraId="3C363369" w14:textId="77777777" w:rsidR="00DC3606" w:rsidRDefault="00DC3606" w:rsidP="00DC3606"/>
                          <w:p w14:paraId="065F21C8" w14:textId="77777777" w:rsidR="00DC3606" w:rsidRDefault="00DC3606" w:rsidP="00DC3606"/>
                          <w:p w14:paraId="0A9FB8F2" w14:textId="77777777" w:rsidR="00DC3606" w:rsidRDefault="00DC3606" w:rsidP="00DC3606">
                            <w:r>
                              <w:t>Signed:</w:t>
                            </w:r>
                          </w:p>
                          <w:p w14:paraId="2C86D3BD" w14:textId="77777777" w:rsidR="00DC3606" w:rsidRDefault="00DC3606" w:rsidP="00DC3606">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9450" id="Text Box 2" o:spid="_x0000_s1065" type="#_x0000_t202" style="position:absolute;margin-left:-24.45pt;margin-top:168.7pt;width:499.85pt;height:68.6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bSOwIAAIQ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" fillcolor="white [3201]" strokeweight=".5pt">
                <v:textbox>
                  <w:txbxContent>
                    <w:p w14:paraId="2FC206E7" w14:textId="4183F871" w:rsidR="00DC3606" w:rsidRDefault="00DC3606" w:rsidP="00DC3606">
                      <w:r>
                        <w:t>Concern received by:</w:t>
                      </w:r>
                    </w:p>
                    <w:p w14:paraId="7EDECD68" w14:textId="38F2C517" w:rsidR="00DC3606" w:rsidRDefault="00DC3606" w:rsidP="00DC3606">
                      <w:r>
                        <w:t>Date:</w:t>
                      </w:r>
                    </w:p>
                    <w:p w14:paraId="547FE1EA" w14:textId="5952EB66" w:rsidR="00DC3606" w:rsidRDefault="00DC3606" w:rsidP="00DC3606">
                      <w:r>
                        <w:t>Time:</w:t>
                      </w:r>
                    </w:p>
                    <w:p w14:paraId="418F9439" w14:textId="77777777" w:rsidR="00DC3606" w:rsidRDefault="00DC3606" w:rsidP="00DC3606"/>
                    <w:p w14:paraId="3C363369" w14:textId="77777777" w:rsidR="00DC3606" w:rsidRDefault="00DC3606" w:rsidP="00DC3606"/>
                    <w:p w14:paraId="065F21C8" w14:textId="77777777" w:rsidR="00DC3606" w:rsidRDefault="00DC3606" w:rsidP="00DC3606"/>
                    <w:p w14:paraId="0A9FB8F2" w14:textId="77777777" w:rsidR="00DC3606" w:rsidRDefault="00DC3606" w:rsidP="00DC3606">
                      <w:r>
                        <w:t>Signed:</w:t>
                      </w:r>
                    </w:p>
                    <w:p w14:paraId="2C86D3BD" w14:textId="77777777" w:rsidR="00DC3606" w:rsidRDefault="00DC3606" w:rsidP="00DC3606">
                      <w:r>
                        <w:t>Date:</w:t>
                      </w:r>
                    </w:p>
                  </w:txbxContent>
                </v:textbox>
                <w10:wrap anchorx="margin"/>
              </v:shape>
            </w:pict>
          </mc:Fallback>
        </mc:AlternateContent>
      </w:r>
      <w:r w:rsidR="00DC3606">
        <w:rPr>
          <w:noProof/>
        </w:rPr>
        <mc:AlternateContent>
          <mc:Choice Requires="wps">
            <w:drawing>
              <wp:anchor distT="0" distB="0" distL="114300" distR="114300" simplePos="0" relativeHeight="251658259" behindDoc="0" locked="0" layoutInCell="1" allowOverlap="1" wp14:anchorId="75C5C35E" wp14:editId="25CE4BBC">
                <wp:simplePos x="0" y="0"/>
                <wp:positionH relativeFrom="margin">
                  <wp:posOffset>-315595</wp:posOffset>
                </wp:positionH>
                <wp:positionV relativeFrom="paragraph">
                  <wp:posOffset>3061071</wp:posOffset>
                </wp:positionV>
                <wp:extent cx="6348611" cy="2984739"/>
                <wp:effectExtent l="0" t="0" r="14605" b="25400"/>
                <wp:wrapNone/>
                <wp:docPr id="3" name="Text Box 3"/>
                <wp:cNvGraphicFramePr/>
                <a:graphic xmlns:a="http://schemas.openxmlformats.org/drawingml/2006/main">
                  <a:graphicData uri="http://schemas.microsoft.com/office/word/2010/wordprocessingShape">
                    <wps:wsp>
                      <wps:cNvSpPr txBox="1"/>
                      <wps:spPr>
                        <a:xfrm>
                          <a:off x="0" y="0"/>
                          <a:ext cx="6348611" cy="2984739"/>
                        </a:xfrm>
                        <a:prstGeom prst="rect">
                          <a:avLst/>
                        </a:prstGeom>
                        <a:solidFill>
                          <a:schemeClr val="lt1"/>
                        </a:solidFill>
                        <a:ln w="6350">
                          <a:solidFill>
                            <a:prstClr val="black"/>
                          </a:solidFill>
                        </a:ln>
                      </wps:spPr>
                      <wps:txbx>
                        <w:txbxContent>
                          <w:p w14:paraId="0A581A3C" w14:textId="77777777" w:rsidR="00D332BC" w:rsidRDefault="00D332BC" w:rsidP="00D332BC">
                            <w:r>
                              <w:t>Action Taken:</w:t>
                            </w:r>
                          </w:p>
                          <w:p w14:paraId="7B6EED8C" w14:textId="77777777" w:rsidR="00D332BC" w:rsidRDefault="00D332BC" w:rsidP="00D332BC"/>
                          <w:p w14:paraId="699C2119" w14:textId="77777777" w:rsidR="00D332BC" w:rsidRDefault="00D332BC" w:rsidP="00D332BC"/>
                          <w:p w14:paraId="25AEA50F" w14:textId="7CEDDBED" w:rsidR="00D332BC" w:rsidRDefault="00D332BC" w:rsidP="00D332BC"/>
                          <w:p w14:paraId="4C1B0297" w14:textId="2937705A" w:rsidR="00DC3606" w:rsidRDefault="00DC3606" w:rsidP="00D332BC"/>
                          <w:p w14:paraId="4EDDF706" w14:textId="345A8236" w:rsidR="00DC3606" w:rsidRDefault="00DC3606" w:rsidP="00D332BC"/>
                          <w:p w14:paraId="0F423414" w14:textId="79D48A4D" w:rsidR="00DC3606" w:rsidRDefault="00DC3606" w:rsidP="00D332BC"/>
                          <w:p w14:paraId="50369BA7" w14:textId="77777777" w:rsidR="00DC3606" w:rsidRDefault="00DC3606" w:rsidP="00D332BC"/>
                          <w:p w14:paraId="37FEF649" w14:textId="77777777" w:rsidR="00D332BC" w:rsidRDefault="00D332BC" w:rsidP="00D332BC">
                            <w:r>
                              <w:t>Signed:</w:t>
                            </w:r>
                          </w:p>
                          <w:p w14:paraId="4B3B0D16" w14:textId="77777777" w:rsidR="00D332BC" w:rsidRDefault="00D332BC" w:rsidP="00D332BC">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C35E" id="Text Box 3" o:spid="_x0000_s1066" type="#_x0000_t202" style="position:absolute;margin-left:-24.85pt;margin-top:241.05pt;width:499.9pt;height:2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" fillcolor="white [3201]" strokeweight=".5pt">
                <v:textbox>
                  <w:txbxContent>
                    <w:p w14:paraId="0A581A3C" w14:textId="77777777" w:rsidR="00D332BC" w:rsidRDefault="00D332BC" w:rsidP="00D332BC">
                      <w:r>
                        <w:t>Action Taken:</w:t>
                      </w:r>
                    </w:p>
                    <w:p w14:paraId="7B6EED8C" w14:textId="77777777" w:rsidR="00D332BC" w:rsidRDefault="00D332BC" w:rsidP="00D332BC"/>
                    <w:p w14:paraId="699C2119" w14:textId="77777777" w:rsidR="00D332BC" w:rsidRDefault="00D332BC" w:rsidP="00D332BC"/>
                    <w:p w14:paraId="25AEA50F" w14:textId="7CEDDBED" w:rsidR="00D332BC" w:rsidRDefault="00D332BC" w:rsidP="00D332BC"/>
                    <w:p w14:paraId="4C1B0297" w14:textId="2937705A" w:rsidR="00DC3606" w:rsidRDefault="00DC3606" w:rsidP="00D332BC"/>
                    <w:p w14:paraId="4EDDF706" w14:textId="345A8236" w:rsidR="00DC3606" w:rsidRDefault="00DC3606" w:rsidP="00D332BC"/>
                    <w:p w14:paraId="0F423414" w14:textId="79D48A4D" w:rsidR="00DC3606" w:rsidRDefault="00DC3606" w:rsidP="00D332BC"/>
                    <w:p w14:paraId="50369BA7" w14:textId="77777777" w:rsidR="00DC3606" w:rsidRDefault="00DC3606" w:rsidP="00D332BC"/>
                    <w:p w14:paraId="37FEF649" w14:textId="77777777" w:rsidR="00D332BC" w:rsidRDefault="00D332BC" w:rsidP="00D332BC">
                      <w:r>
                        <w:t>Signed:</w:t>
                      </w:r>
                    </w:p>
                    <w:p w14:paraId="4B3B0D16" w14:textId="77777777" w:rsidR="00D332BC" w:rsidRDefault="00D332BC" w:rsidP="00D332BC">
                      <w:r>
                        <w:t>Date:</w:t>
                      </w:r>
                    </w:p>
                  </w:txbxContent>
                </v:textbox>
                <w10:wrap anchorx="margin"/>
              </v:shape>
            </w:pict>
          </mc:Fallback>
        </mc:AlternateContent>
      </w:r>
    </w:p>
    <w:sectPr w:rsidR="00A020A0" w:rsidRPr="00A020A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69D07" w14:textId="77777777" w:rsidR="004B0C6D" w:rsidRDefault="004B0C6D">
      <w:pPr>
        <w:spacing w:after="0" w:line="240" w:lineRule="auto"/>
      </w:pPr>
      <w:r>
        <w:separator/>
      </w:r>
    </w:p>
  </w:endnote>
  <w:endnote w:type="continuationSeparator" w:id="0">
    <w:p w14:paraId="48FF3A5A" w14:textId="77777777" w:rsidR="004B0C6D" w:rsidRDefault="004B0C6D">
      <w:pPr>
        <w:spacing w:after="0" w:line="240" w:lineRule="auto"/>
      </w:pPr>
      <w:r>
        <w:continuationSeparator/>
      </w:r>
    </w:p>
  </w:endnote>
  <w:endnote w:type="continuationNotice" w:id="1">
    <w:p w14:paraId="60E3BEFC" w14:textId="77777777" w:rsidR="002C5856" w:rsidRDefault="002C5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8EA99" w14:textId="77777777" w:rsidR="004B0C6D" w:rsidRDefault="004B0C6D">
      <w:pPr>
        <w:spacing w:after="0" w:line="240" w:lineRule="auto"/>
      </w:pPr>
      <w:r>
        <w:rPr>
          <w:color w:val="000000"/>
        </w:rPr>
        <w:separator/>
      </w:r>
    </w:p>
  </w:footnote>
  <w:footnote w:type="continuationSeparator" w:id="0">
    <w:p w14:paraId="3D4B76F6" w14:textId="77777777" w:rsidR="004B0C6D" w:rsidRDefault="004B0C6D">
      <w:pPr>
        <w:spacing w:after="0" w:line="240" w:lineRule="auto"/>
      </w:pPr>
      <w:r>
        <w:continuationSeparator/>
      </w:r>
    </w:p>
  </w:footnote>
  <w:footnote w:type="continuationNotice" w:id="1">
    <w:p w14:paraId="3DA34450" w14:textId="77777777" w:rsidR="002C5856" w:rsidRDefault="002C58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20137"/>
    <w:multiLevelType w:val="multilevel"/>
    <w:tmpl w:val="9CC0FD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37865B0"/>
    <w:multiLevelType w:val="multilevel"/>
    <w:tmpl w:val="9B382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B84592"/>
    <w:multiLevelType w:val="hybridMultilevel"/>
    <w:tmpl w:val="75D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81688"/>
    <w:multiLevelType w:val="hybridMultilevel"/>
    <w:tmpl w:val="20F4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47866"/>
    <w:multiLevelType w:val="hybridMultilevel"/>
    <w:tmpl w:val="E1D43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434DB0"/>
    <w:multiLevelType w:val="hybridMultilevel"/>
    <w:tmpl w:val="3216C75E"/>
    <w:lvl w:ilvl="0" w:tplc="50540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8E607D"/>
    <w:multiLevelType w:val="multilevel"/>
    <w:tmpl w:val="BB621D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55932036">
    <w:abstractNumId w:val="6"/>
  </w:num>
  <w:num w:numId="2" w16cid:durableId="272716724">
    <w:abstractNumId w:val="0"/>
  </w:num>
  <w:num w:numId="3" w16cid:durableId="1914199903">
    <w:abstractNumId w:val="1"/>
  </w:num>
  <w:num w:numId="4" w16cid:durableId="793213081">
    <w:abstractNumId w:val="4"/>
  </w:num>
  <w:num w:numId="5" w16cid:durableId="1384907302">
    <w:abstractNumId w:val="2"/>
  </w:num>
  <w:num w:numId="6" w16cid:durableId="959997851">
    <w:abstractNumId w:val="5"/>
  </w:num>
  <w:num w:numId="7" w16cid:durableId="13044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31"/>
    <w:rsid w:val="000461EC"/>
    <w:rsid w:val="00065C19"/>
    <w:rsid w:val="000924D7"/>
    <w:rsid w:val="000F4B41"/>
    <w:rsid w:val="0010794F"/>
    <w:rsid w:val="00115EC0"/>
    <w:rsid w:val="00132375"/>
    <w:rsid w:val="00143C67"/>
    <w:rsid w:val="0017775E"/>
    <w:rsid w:val="00180F9A"/>
    <w:rsid w:val="001C48F5"/>
    <w:rsid w:val="001E1502"/>
    <w:rsid w:val="00215891"/>
    <w:rsid w:val="0021793F"/>
    <w:rsid w:val="00220F35"/>
    <w:rsid w:val="00293778"/>
    <w:rsid w:val="0029632D"/>
    <w:rsid w:val="002C5856"/>
    <w:rsid w:val="003243A5"/>
    <w:rsid w:val="003531A9"/>
    <w:rsid w:val="00374A45"/>
    <w:rsid w:val="003A0511"/>
    <w:rsid w:val="003A4748"/>
    <w:rsid w:val="003C3261"/>
    <w:rsid w:val="003E1AA1"/>
    <w:rsid w:val="00440CEF"/>
    <w:rsid w:val="00451E31"/>
    <w:rsid w:val="004A5722"/>
    <w:rsid w:val="004B0C6D"/>
    <w:rsid w:val="00521E7E"/>
    <w:rsid w:val="005240F7"/>
    <w:rsid w:val="005718A3"/>
    <w:rsid w:val="00575F31"/>
    <w:rsid w:val="0058079F"/>
    <w:rsid w:val="005A4FC0"/>
    <w:rsid w:val="005B18FF"/>
    <w:rsid w:val="005B41EC"/>
    <w:rsid w:val="005F6E53"/>
    <w:rsid w:val="00610E91"/>
    <w:rsid w:val="00613B15"/>
    <w:rsid w:val="00646152"/>
    <w:rsid w:val="00695EA8"/>
    <w:rsid w:val="006B6BC3"/>
    <w:rsid w:val="006C2D2E"/>
    <w:rsid w:val="006D77DC"/>
    <w:rsid w:val="006E577F"/>
    <w:rsid w:val="006F0E60"/>
    <w:rsid w:val="00702E4D"/>
    <w:rsid w:val="0073790C"/>
    <w:rsid w:val="0075415F"/>
    <w:rsid w:val="007557B7"/>
    <w:rsid w:val="00757CE1"/>
    <w:rsid w:val="0079620C"/>
    <w:rsid w:val="007C73EA"/>
    <w:rsid w:val="007D1FF4"/>
    <w:rsid w:val="007F5F57"/>
    <w:rsid w:val="007F6829"/>
    <w:rsid w:val="00821281"/>
    <w:rsid w:val="00871324"/>
    <w:rsid w:val="0089489B"/>
    <w:rsid w:val="008C5458"/>
    <w:rsid w:val="00925D05"/>
    <w:rsid w:val="00934D8D"/>
    <w:rsid w:val="0095438A"/>
    <w:rsid w:val="00983A77"/>
    <w:rsid w:val="00984BFA"/>
    <w:rsid w:val="009B52E5"/>
    <w:rsid w:val="009C18E8"/>
    <w:rsid w:val="009E5364"/>
    <w:rsid w:val="009F1E09"/>
    <w:rsid w:val="00A020A0"/>
    <w:rsid w:val="00A152D8"/>
    <w:rsid w:val="00A3222E"/>
    <w:rsid w:val="00A44972"/>
    <w:rsid w:val="00A574A0"/>
    <w:rsid w:val="00A70B3E"/>
    <w:rsid w:val="00AB7CFF"/>
    <w:rsid w:val="00AD5B39"/>
    <w:rsid w:val="00AF12E3"/>
    <w:rsid w:val="00B22944"/>
    <w:rsid w:val="00BB4852"/>
    <w:rsid w:val="00C05645"/>
    <w:rsid w:val="00C74B7B"/>
    <w:rsid w:val="00C74D15"/>
    <w:rsid w:val="00C83A9D"/>
    <w:rsid w:val="00CC7385"/>
    <w:rsid w:val="00CF33F9"/>
    <w:rsid w:val="00CF5094"/>
    <w:rsid w:val="00D332BC"/>
    <w:rsid w:val="00D62039"/>
    <w:rsid w:val="00D62417"/>
    <w:rsid w:val="00D672D4"/>
    <w:rsid w:val="00D77B6B"/>
    <w:rsid w:val="00DC3606"/>
    <w:rsid w:val="00DF55BB"/>
    <w:rsid w:val="00E16E23"/>
    <w:rsid w:val="00E21F90"/>
    <w:rsid w:val="00EE45D4"/>
    <w:rsid w:val="00F02BD3"/>
    <w:rsid w:val="00F0558F"/>
    <w:rsid w:val="00F14F21"/>
    <w:rsid w:val="00F2631C"/>
    <w:rsid w:val="00F41FF4"/>
    <w:rsid w:val="00F732CD"/>
    <w:rsid w:val="00F97D82"/>
    <w:rsid w:val="00FF4CAA"/>
    <w:rsid w:val="4B8BD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5A42"/>
  <w15:docId w15:val="{F07296FD-B85F-4044-8E71-6160BE11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qFormat/>
    <w:rsid w:val="007D1FF4"/>
    <w:pPr>
      <w:keepNext/>
      <w:suppressAutoHyphens w:val="0"/>
      <w:autoSpaceDN/>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7D1FF4"/>
    <w:rPr>
      <w:rFonts w:ascii="Times New Roman" w:eastAsia="Times New Roman" w:hAnsi="Times New Roman"/>
      <w:b/>
      <w:bCs/>
      <w:sz w:val="24"/>
      <w:szCs w:val="24"/>
    </w:rPr>
  </w:style>
  <w:style w:type="table" w:styleId="TableGrid">
    <w:name w:val="Table Grid"/>
    <w:basedOn w:val="TableNormal"/>
    <w:uiPriority w:val="39"/>
    <w:rsid w:val="007D1FF4"/>
    <w:pPr>
      <w:autoSpaceDN/>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4D8D"/>
    <w:rPr>
      <w:color w:val="954F72" w:themeColor="followedHyperlink"/>
      <w:u w:val="single"/>
    </w:rPr>
  </w:style>
  <w:style w:type="paragraph" w:styleId="Header">
    <w:name w:val="header"/>
    <w:basedOn w:val="Normal"/>
    <w:link w:val="HeaderChar"/>
    <w:uiPriority w:val="99"/>
    <w:semiHidden/>
    <w:unhideWhenUsed/>
    <w:rsid w:val="002C58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5856"/>
  </w:style>
  <w:style w:type="paragraph" w:styleId="Footer">
    <w:name w:val="footer"/>
    <w:basedOn w:val="Normal"/>
    <w:link w:val="FooterChar"/>
    <w:uiPriority w:val="99"/>
    <w:semiHidden/>
    <w:unhideWhenUsed/>
    <w:rsid w:val="002C58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50a1967b792ffff71a83e8/Keeping_children_safe_in_education_202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SharedWithUsers xmlns="f03b6665-05f5-4e29-94d1-0ff6f94dce83">
      <UserInfo>
        <DisplayName>Rhiannon Freeman-Gray</DisplayName>
        <AccountId>225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FCDB-FEBB-49DD-B3FD-D6380022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a1d0-e776-410f-92a3-517fbdec7356"/>
    <ds:schemaRef ds:uri="f03b6665-05f5-4e29-94d1-0ff6f94d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7B3F2-B72A-4F05-8807-7CDDB590B9B2}">
  <ds:schemaRefs>
    <ds:schemaRef ds:uri="http://schemas.microsoft.com/office/2006/metadata/properties"/>
    <ds:schemaRef ds:uri="http://schemas.microsoft.com/office/infopath/2007/PartnerControls"/>
    <ds:schemaRef ds:uri="aa03a1d0-e776-410f-92a3-517fbdec7356"/>
    <ds:schemaRef ds:uri="f03b6665-05f5-4e29-94d1-0ff6f94dce83"/>
    <ds:schemaRef ds:uri="http://schemas.microsoft.com/sharepoint/v3"/>
  </ds:schemaRefs>
</ds:datastoreItem>
</file>

<file path=customXml/itemProps3.xml><?xml version="1.0" encoding="utf-8"?>
<ds:datastoreItem xmlns:ds="http://schemas.openxmlformats.org/officeDocument/2006/customXml" ds:itemID="{E3C64DA9-9FF9-42A0-8FA9-4FCE05E61553}">
  <ds:schemaRefs>
    <ds:schemaRef ds:uri="http://schemas.microsoft.com/sharepoint/v3/contenttype/forms"/>
  </ds:schemaRefs>
</ds:datastoreItem>
</file>

<file path=customXml/itemProps4.xml><?xml version="1.0" encoding="utf-8"?>
<ds:datastoreItem xmlns:ds="http://schemas.openxmlformats.org/officeDocument/2006/customXml" ds:itemID="{26D43CE5-8715-46D7-8052-D772984D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Links>
    <vt:vector size="12" baseType="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3473503</vt:i4>
      </vt:variant>
      <vt:variant>
        <vt:i4>0</vt:i4>
      </vt:variant>
      <vt:variant>
        <vt:i4>0</vt:i4>
      </vt:variant>
      <vt:variant>
        <vt:i4>5</vt:i4>
      </vt:variant>
      <vt:variant>
        <vt:lpwstr>https://assets.publishing.service.gov.uk/media/6650a1967b792ffff71a83e8/Keeping_children_safe_in_education_2024.pdf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Skevington</dc:creator>
  <dc:description/>
  <cp:lastModifiedBy>Erin Evans</cp:lastModifiedBy>
  <cp:revision>2</cp:revision>
  <cp:lastPrinted>2022-06-06T11:09:00Z</cp:lastPrinted>
  <dcterms:created xsi:type="dcterms:W3CDTF">2024-08-27T13:49:00Z</dcterms:created>
  <dcterms:modified xsi:type="dcterms:W3CDTF">2024-08-27T13:49:00Z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MediaServiceImageTags">
    <vt:lpwstr/>
  </property>
</Properties>
</file>