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DE6" w14:textId="77777777" w:rsidR="00E9104D" w:rsidRPr="002520BC" w:rsidRDefault="00E9104D" w:rsidP="00E9104D">
      <w:pPr>
        <w:rPr>
          <w:rFonts w:ascii="Calibri" w:hAnsi="Calibri"/>
          <w:szCs w:val="22"/>
        </w:rPr>
      </w:pPr>
      <w:r w:rsidRPr="002520BC">
        <w:rPr>
          <w:rFonts w:ascii="Cambria" w:hAnsi="Cambria"/>
          <w:noProof/>
          <w:sz w:val="24"/>
          <w:lang w:eastAsia="en-GB"/>
        </w:rPr>
        <w:drawing>
          <wp:anchor distT="0" distB="0" distL="114300" distR="114300" simplePos="0" relativeHeight="251658247" behindDoc="1" locked="0" layoutInCell="1" allowOverlap="1" wp14:anchorId="552203B6" wp14:editId="14F54FFC">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2520BC">
        <w:rPr>
          <w:rFonts w:ascii="Cambria" w:hAnsi="Cambria"/>
          <w:noProof/>
          <w:sz w:val="24"/>
          <w:lang w:eastAsia="en-GB"/>
        </w:rPr>
        <w:drawing>
          <wp:anchor distT="0" distB="0" distL="114300" distR="114300" simplePos="0" relativeHeight="251658249" behindDoc="1" locked="0" layoutInCell="1" allowOverlap="1" wp14:anchorId="220A3B7C" wp14:editId="4A5E74C7">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41E2CBBE" w14:textId="77777777" w:rsidR="00E9104D" w:rsidRPr="002520BC" w:rsidRDefault="00E9104D" w:rsidP="00E9104D">
      <w:pPr>
        <w:rPr>
          <w:rFonts w:ascii="Calibri" w:hAnsi="Calibri"/>
          <w:sz w:val="24"/>
        </w:rPr>
      </w:pPr>
    </w:p>
    <w:p w14:paraId="34AF1409" w14:textId="77777777" w:rsidR="00E9104D" w:rsidRPr="002520BC" w:rsidRDefault="00E9104D" w:rsidP="00E9104D">
      <w:pPr>
        <w:rPr>
          <w:rFonts w:ascii="Calibri" w:hAnsi="Calibri"/>
        </w:rPr>
      </w:pPr>
    </w:p>
    <w:p w14:paraId="3BA07935" w14:textId="77777777" w:rsidR="00E9104D" w:rsidRPr="002520BC" w:rsidRDefault="00E9104D" w:rsidP="00E9104D">
      <w:pPr>
        <w:rPr>
          <w:rFonts w:ascii="Calibri" w:hAnsi="Calibri"/>
        </w:rPr>
      </w:pPr>
    </w:p>
    <w:p w14:paraId="1656BB3A" w14:textId="77777777" w:rsidR="00E9104D" w:rsidRPr="002520BC" w:rsidRDefault="00E9104D" w:rsidP="00E9104D">
      <w:pPr>
        <w:rPr>
          <w:rFonts w:ascii="Calibri" w:hAnsi="Calibri"/>
        </w:rPr>
      </w:pPr>
    </w:p>
    <w:p w14:paraId="185952CD" w14:textId="77777777" w:rsidR="00E9104D" w:rsidRPr="002520BC" w:rsidRDefault="00E9104D" w:rsidP="00E9104D">
      <w:pPr>
        <w:rPr>
          <w:rFonts w:ascii="Calibri" w:hAnsi="Calibri"/>
        </w:rPr>
      </w:pPr>
    </w:p>
    <w:p w14:paraId="07166E4F" w14:textId="77777777" w:rsidR="00E9104D" w:rsidRPr="002520BC" w:rsidRDefault="00E9104D" w:rsidP="008F50DD">
      <w:pPr>
        <w:rPr>
          <w:rFonts w:ascii="Calibri" w:hAnsi="Calibri"/>
          <w:b/>
          <w:sz w:val="40"/>
        </w:rPr>
      </w:pPr>
    </w:p>
    <w:p w14:paraId="0292808E" w14:textId="210D6429" w:rsidR="00E9104D" w:rsidRPr="002520BC" w:rsidRDefault="00116FB4" w:rsidP="00E9104D">
      <w:pPr>
        <w:jc w:val="center"/>
        <w:rPr>
          <w:rFonts w:ascii="Calibri" w:hAnsi="Calibri"/>
          <w:b/>
          <w:sz w:val="40"/>
        </w:rPr>
      </w:pPr>
      <w:r w:rsidRPr="002520BC">
        <w:rPr>
          <w:rFonts w:ascii="Calibri" w:eastAsia="Calibri" w:hAnsi="Calibri" w:cs="Calibri"/>
          <w:b/>
          <w:bCs/>
          <w:sz w:val="40"/>
          <w:szCs w:val="40"/>
        </w:rPr>
        <w:t>11</w:t>
      </w:r>
      <w:r w:rsidR="006915F3" w:rsidRPr="002520BC">
        <w:rPr>
          <w:rFonts w:ascii="Calibri" w:eastAsia="Calibri" w:hAnsi="Calibri" w:cs="Calibri"/>
          <w:b/>
          <w:bCs/>
          <w:sz w:val="40"/>
          <w:szCs w:val="40"/>
        </w:rPr>
        <w:t xml:space="preserve"> </w:t>
      </w:r>
      <w:r w:rsidR="7F84780A" w:rsidRPr="002520BC">
        <w:rPr>
          <w:rFonts w:ascii="Calibri" w:eastAsia="Calibri" w:hAnsi="Calibri" w:cs="Calibri"/>
          <w:b/>
          <w:bCs/>
          <w:sz w:val="40"/>
          <w:szCs w:val="40"/>
        </w:rPr>
        <w:t xml:space="preserve">HEALTH &amp; SAFETY </w:t>
      </w:r>
      <w:r w:rsidRPr="002520BC">
        <w:rPr>
          <w:rFonts w:ascii="Calibri" w:eastAsia="Calibri" w:hAnsi="Calibri" w:cs="Calibri"/>
          <w:b/>
          <w:bCs/>
          <w:sz w:val="40"/>
          <w:szCs w:val="40"/>
        </w:rPr>
        <w:t>POLICY</w:t>
      </w:r>
    </w:p>
    <w:p w14:paraId="7F8B1957" w14:textId="03CDD3D1" w:rsidR="008F50DD" w:rsidRPr="002520BC" w:rsidRDefault="008F50DD" w:rsidP="00E9104D">
      <w:pPr>
        <w:rPr>
          <w:rFonts w:ascii="Calibri" w:hAnsi="Calibr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2520BC" w:rsidRPr="002520BC" w14:paraId="3E73DF70" w14:textId="77777777" w:rsidTr="5DB046C5">
        <w:trPr>
          <w:trHeight w:val="279"/>
        </w:trPr>
        <w:tc>
          <w:tcPr>
            <w:tcW w:w="3114" w:type="dxa"/>
          </w:tcPr>
          <w:p w14:paraId="63C35FDC"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ISI</w:t>
            </w:r>
          </w:p>
        </w:tc>
        <w:tc>
          <w:tcPr>
            <w:tcW w:w="4536" w:type="dxa"/>
          </w:tcPr>
          <w:p w14:paraId="59417009"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Part 3. Welfare, Health and Safety of Pupils and Other Legislation</w:t>
            </w:r>
          </w:p>
        </w:tc>
      </w:tr>
      <w:tr w:rsidR="002520BC" w:rsidRPr="002520BC" w14:paraId="76573135" w14:textId="77777777" w:rsidTr="5DB046C5">
        <w:trPr>
          <w:trHeight w:val="279"/>
        </w:trPr>
        <w:tc>
          <w:tcPr>
            <w:tcW w:w="3114" w:type="dxa"/>
          </w:tcPr>
          <w:p w14:paraId="7E4FA12D" w14:textId="77777777" w:rsidR="00F40528" w:rsidRPr="002520BC" w:rsidRDefault="00F40528" w:rsidP="00987A18">
            <w:pPr>
              <w:ind w:left="-392" w:firstLine="392"/>
              <w:rPr>
                <w:rFonts w:asciiTheme="minorHAnsi" w:hAnsiTheme="minorHAnsi" w:cstheme="minorHAnsi"/>
              </w:rPr>
            </w:pPr>
            <w:r w:rsidRPr="002520BC">
              <w:rPr>
                <w:rFonts w:asciiTheme="minorHAnsi" w:hAnsiTheme="minorHAnsi" w:cstheme="minorHAnsi"/>
              </w:rPr>
              <w:t>NMS (if applicable)</w:t>
            </w:r>
          </w:p>
        </w:tc>
        <w:tc>
          <w:tcPr>
            <w:tcW w:w="4536" w:type="dxa"/>
          </w:tcPr>
          <w:p w14:paraId="4FE74537" w14:textId="77777777" w:rsidR="00F40528" w:rsidRPr="002520BC" w:rsidRDefault="00F40528" w:rsidP="00987A18">
            <w:pPr>
              <w:rPr>
                <w:rFonts w:asciiTheme="minorHAnsi" w:hAnsiTheme="minorHAnsi" w:cstheme="minorHAnsi"/>
              </w:rPr>
            </w:pPr>
          </w:p>
        </w:tc>
      </w:tr>
      <w:tr w:rsidR="002520BC" w:rsidRPr="002520BC" w14:paraId="2C43EE28" w14:textId="77777777" w:rsidTr="5DB046C5">
        <w:trPr>
          <w:trHeight w:val="279"/>
        </w:trPr>
        <w:tc>
          <w:tcPr>
            <w:tcW w:w="3114" w:type="dxa"/>
          </w:tcPr>
          <w:p w14:paraId="0A07C37B"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Policy Owner (SLT)</w:t>
            </w:r>
          </w:p>
        </w:tc>
        <w:tc>
          <w:tcPr>
            <w:tcW w:w="4536" w:type="dxa"/>
          </w:tcPr>
          <w:p w14:paraId="66E2F7A9" w14:textId="4691B966" w:rsidR="00F40528" w:rsidRPr="002520BC" w:rsidRDefault="00CF6F04" w:rsidP="00987A18">
            <w:pPr>
              <w:rPr>
                <w:rFonts w:asciiTheme="minorHAnsi" w:hAnsiTheme="minorHAnsi" w:cstheme="minorHAnsi"/>
              </w:rPr>
            </w:pPr>
            <w:r>
              <w:rPr>
                <w:rFonts w:asciiTheme="minorHAnsi" w:hAnsiTheme="minorHAnsi" w:cstheme="minorHAnsi"/>
              </w:rPr>
              <w:t>David Ramm</w:t>
            </w:r>
          </w:p>
        </w:tc>
      </w:tr>
      <w:tr w:rsidR="002520BC" w:rsidRPr="002520BC" w14:paraId="7EF064C9" w14:textId="77777777" w:rsidTr="5DB046C5">
        <w:trPr>
          <w:trHeight w:val="279"/>
        </w:trPr>
        <w:tc>
          <w:tcPr>
            <w:tcW w:w="3114" w:type="dxa"/>
          </w:tcPr>
          <w:p w14:paraId="45142D41" w14:textId="77777777" w:rsidR="00F40528" w:rsidRPr="002520BC" w:rsidRDefault="00F40528" w:rsidP="00987A18">
            <w:pPr>
              <w:rPr>
                <w:rFonts w:asciiTheme="minorHAnsi" w:hAnsiTheme="minorHAnsi" w:cstheme="minorHAnsi"/>
              </w:rPr>
            </w:pPr>
            <w:r w:rsidRPr="002520BC">
              <w:rPr>
                <w:rFonts w:asciiTheme="minorHAnsi" w:hAnsiTheme="minorHAnsi" w:cstheme="minorHAnsi"/>
              </w:rPr>
              <w:t>Governor Responsible</w:t>
            </w:r>
          </w:p>
        </w:tc>
        <w:tc>
          <w:tcPr>
            <w:tcW w:w="4536" w:type="dxa"/>
          </w:tcPr>
          <w:p w14:paraId="3218DD59" w14:textId="29BBA40A" w:rsidR="00F40528" w:rsidRPr="002520BC" w:rsidRDefault="00327562" w:rsidP="00987A18">
            <w:pPr>
              <w:rPr>
                <w:rFonts w:asciiTheme="minorHAnsi" w:hAnsiTheme="minorHAnsi" w:cstheme="minorHAnsi"/>
              </w:rPr>
            </w:pPr>
            <w:r w:rsidRPr="002520BC">
              <w:rPr>
                <w:rFonts w:asciiTheme="minorHAnsi" w:hAnsiTheme="minorHAnsi" w:cstheme="minorHAnsi"/>
              </w:rPr>
              <w:t>Carol Shaw</w:t>
            </w:r>
          </w:p>
        </w:tc>
      </w:tr>
      <w:tr w:rsidR="002520BC" w:rsidRPr="002520BC" w14:paraId="1DBE820D" w14:textId="77777777" w:rsidTr="5DB046C5">
        <w:trPr>
          <w:trHeight w:val="279"/>
        </w:trPr>
        <w:tc>
          <w:tcPr>
            <w:tcW w:w="3114" w:type="dxa"/>
          </w:tcPr>
          <w:p w14:paraId="675781D5" w14:textId="77777777" w:rsidR="00327562" w:rsidRPr="002520BC" w:rsidRDefault="00327562" w:rsidP="00327562">
            <w:pPr>
              <w:rPr>
                <w:rFonts w:asciiTheme="minorHAnsi" w:hAnsiTheme="minorHAnsi" w:cstheme="minorHAnsi"/>
              </w:rPr>
            </w:pPr>
            <w:r w:rsidRPr="002520BC">
              <w:rPr>
                <w:rFonts w:asciiTheme="minorHAnsi" w:hAnsiTheme="minorHAnsi" w:cstheme="minorHAnsi"/>
              </w:rPr>
              <w:t>Gov Annual Review Date</w:t>
            </w:r>
          </w:p>
        </w:tc>
        <w:tc>
          <w:tcPr>
            <w:tcW w:w="4536" w:type="dxa"/>
          </w:tcPr>
          <w:p w14:paraId="231CAA50" w14:textId="1C9A1012" w:rsidR="00327562" w:rsidRPr="002520BC" w:rsidRDefault="634A43BD" w:rsidP="3256ED86">
            <w:pPr>
              <w:rPr>
                <w:rFonts w:asciiTheme="minorHAnsi" w:hAnsiTheme="minorHAnsi" w:cstheme="minorHAnsi"/>
              </w:rPr>
            </w:pPr>
            <w:r w:rsidRPr="002520BC">
              <w:rPr>
                <w:rFonts w:asciiTheme="minorHAnsi" w:hAnsiTheme="minorHAnsi" w:cstheme="minorBidi"/>
              </w:rPr>
              <w:t>Lent Term</w:t>
            </w:r>
            <w:r w:rsidR="00CB5129">
              <w:rPr>
                <w:rFonts w:asciiTheme="minorHAnsi" w:hAnsiTheme="minorHAnsi" w:cstheme="minorBidi"/>
              </w:rPr>
              <w:t xml:space="preserve"> H&amp;S Meeting</w:t>
            </w:r>
          </w:p>
        </w:tc>
      </w:tr>
      <w:tr w:rsidR="005474AD" w:rsidRPr="005474AD" w14:paraId="4FF5B7C5" w14:textId="77777777" w:rsidTr="5DB046C5">
        <w:trPr>
          <w:trHeight w:val="279"/>
        </w:trPr>
        <w:tc>
          <w:tcPr>
            <w:tcW w:w="3114" w:type="dxa"/>
          </w:tcPr>
          <w:p w14:paraId="6B337CBE" w14:textId="77777777" w:rsidR="00327562" w:rsidRPr="00D069B0" w:rsidRDefault="00327562" w:rsidP="00327562">
            <w:pPr>
              <w:rPr>
                <w:rFonts w:asciiTheme="minorHAnsi" w:hAnsiTheme="minorHAnsi" w:cstheme="minorHAnsi"/>
              </w:rPr>
            </w:pPr>
            <w:r w:rsidRPr="00D069B0">
              <w:rPr>
                <w:rFonts w:asciiTheme="minorHAnsi" w:hAnsiTheme="minorHAnsi" w:cstheme="minorHAnsi"/>
              </w:rPr>
              <w:t>Policy Last Updated</w:t>
            </w:r>
          </w:p>
        </w:tc>
        <w:tc>
          <w:tcPr>
            <w:tcW w:w="4536" w:type="dxa"/>
          </w:tcPr>
          <w:p w14:paraId="31457066" w14:textId="083FFFB3" w:rsidR="00327562" w:rsidRPr="00D069B0" w:rsidRDefault="00D909E9" w:rsidP="5DB046C5">
            <w:pPr>
              <w:rPr>
                <w:rFonts w:asciiTheme="minorHAnsi" w:hAnsiTheme="minorHAnsi" w:cstheme="minorBidi"/>
              </w:rPr>
            </w:pPr>
            <w:r w:rsidRPr="00D909E9">
              <w:rPr>
                <w:rFonts w:asciiTheme="minorHAnsi" w:hAnsiTheme="minorHAnsi" w:cstheme="minorBidi"/>
              </w:rPr>
              <w:t>29</w:t>
            </w:r>
            <w:r w:rsidR="005B782B" w:rsidRPr="00D909E9">
              <w:rPr>
                <w:rFonts w:asciiTheme="minorHAnsi" w:hAnsiTheme="minorHAnsi" w:cstheme="minorBidi"/>
              </w:rPr>
              <w:t>.0</w:t>
            </w:r>
            <w:r w:rsidR="00DF5E09" w:rsidRPr="00D909E9">
              <w:rPr>
                <w:rFonts w:asciiTheme="minorHAnsi" w:hAnsiTheme="minorHAnsi" w:cstheme="minorBidi"/>
              </w:rPr>
              <w:t>1</w:t>
            </w:r>
            <w:r w:rsidR="005B782B" w:rsidRPr="00D909E9">
              <w:rPr>
                <w:rFonts w:asciiTheme="minorHAnsi" w:hAnsiTheme="minorHAnsi" w:cstheme="minorBidi"/>
              </w:rPr>
              <w:t>.202</w:t>
            </w:r>
            <w:r w:rsidR="00DF5E09" w:rsidRPr="00D909E9">
              <w:rPr>
                <w:rFonts w:asciiTheme="minorHAnsi" w:hAnsiTheme="minorHAnsi" w:cstheme="minorBidi"/>
              </w:rPr>
              <w:t>4</w:t>
            </w:r>
          </w:p>
        </w:tc>
      </w:tr>
      <w:tr w:rsidR="005474AD" w:rsidRPr="005474AD" w14:paraId="5792D8AC" w14:textId="77777777" w:rsidTr="5DB046C5">
        <w:trPr>
          <w:trHeight w:val="279"/>
        </w:trPr>
        <w:tc>
          <w:tcPr>
            <w:tcW w:w="3114" w:type="dxa"/>
          </w:tcPr>
          <w:p w14:paraId="2097DBAE" w14:textId="77777777" w:rsidR="00327562" w:rsidRPr="005474AD" w:rsidRDefault="00327562" w:rsidP="00327562">
            <w:pPr>
              <w:rPr>
                <w:rFonts w:asciiTheme="minorHAnsi" w:hAnsiTheme="minorHAnsi" w:cstheme="minorHAnsi"/>
              </w:rPr>
            </w:pPr>
            <w:r w:rsidRPr="005474AD">
              <w:rPr>
                <w:rFonts w:asciiTheme="minorHAnsi" w:hAnsiTheme="minorHAnsi" w:cstheme="minorHAnsi"/>
              </w:rPr>
              <w:t>On the Website</w:t>
            </w:r>
          </w:p>
        </w:tc>
        <w:tc>
          <w:tcPr>
            <w:tcW w:w="4536" w:type="dxa"/>
          </w:tcPr>
          <w:p w14:paraId="7CD37740" w14:textId="41E81178" w:rsidR="00327562" w:rsidRPr="005474AD" w:rsidRDefault="00327562" w:rsidP="00327562">
            <w:pPr>
              <w:rPr>
                <w:rFonts w:asciiTheme="minorHAnsi" w:hAnsiTheme="minorHAnsi" w:cstheme="minorHAnsi"/>
              </w:rPr>
            </w:pPr>
            <w:r w:rsidRPr="005474AD">
              <w:rPr>
                <w:rFonts w:asciiTheme="minorHAnsi" w:hAnsiTheme="minorHAnsi" w:cstheme="minorHAnsi"/>
              </w:rPr>
              <w:t>Yes</w:t>
            </w:r>
          </w:p>
        </w:tc>
      </w:tr>
    </w:tbl>
    <w:p w14:paraId="0A43BD57" w14:textId="468B6E65" w:rsidR="00F40528" w:rsidRPr="005474AD" w:rsidRDefault="00F40528" w:rsidP="00E9104D">
      <w:pPr>
        <w:rPr>
          <w:rFonts w:ascii="Calibri" w:hAnsi="Calibri"/>
          <w:sz w:val="32"/>
        </w:rPr>
      </w:pPr>
    </w:p>
    <w:p w14:paraId="6E1703D6" w14:textId="03FB1F35" w:rsidR="00327562" w:rsidRPr="005474AD" w:rsidRDefault="00327562" w:rsidP="00E9104D">
      <w:pPr>
        <w:rPr>
          <w:rFonts w:ascii="Calibri" w:hAnsi="Calibri"/>
          <w:sz w:val="32"/>
        </w:rPr>
      </w:pPr>
    </w:p>
    <w:p w14:paraId="53E8EE79" w14:textId="2A1176F8" w:rsidR="00327562" w:rsidRPr="005474AD" w:rsidRDefault="00327562" w:rsidP="00E9104D">
      <w:pPr>
        <w:rPr>
          <w:rFonts w:ascii="Calibri" w:hAnsi="Calibri"/>
          <w:sz w:val="32"/>
        </w:rPr>
      </w:pPr>
    </w:p>
    <w:p w14:paraId="7B0DC7DB" w14:textId="5AB90C80" w:rsidR="00327562" w:rsidRPr="005474AD" w:rsidRDefault="00327562" w:rsidP="00E9104D">
      <w:pPr>
        <w:rPr>
          <w:rFonts w:ascii="Calibri" w:hAnsi="Calibri"/>
          <w:sz w:val="32"/>
        </w:rPr>
      </w:pPr>
    </w:p>
    <w:p w14:paraId="082172BB" w14:textId="063B1673" w:rsidR="00327562" w:rsidRPr="005474AD" w:rsidRDefault="00327562" w:rsidP="00E9104D">
      <w:pPr>
        <w:rPr>
          <w:rFonts w:ascii="Calibri" w:hAnsi="Calibri"/>
          <w:sz w:val="32"/>
        </w:rPr>
      </w:pPr>
    </w:p>
    <w:p w14:paraId="23D8FB31" w14:textId="5629503B" w:rsidR="00327562" w:rsidRPr="005474AD" w:rsidRDefault="00327562" w:rsidP="00E9104D">
      <w:pPr>
        <w:rPr>
          <w:rFonts w:ascii="Calibri" w:hAnsi="Calibri"/>
          <w:sz w:val="32"/>
        </w:rPr>
      </w:pPr>
    </w:p>
    <w:p w14:paraId="09F7C193" w14:textId="77777777" w:rsidR="00327562" w:rsidRPr="005474AD" w:rsidRDefault="00327562" w:rsidP="00E9104D">
      <w:pPr>
        <w:rPr>
          <w:rFonts w:ascii="Calibri" w:hAnsi="Calibri"/>
          <w:sz w:val="32"/>
        </w:rPr>
      </w:pPr>
    </w:p>
    <w:p w14:paraId="7FA6DB2C" w14:textId="531EA254" w:rsidR="00682758" w:rsidRPr="005474AD" w:rsidRDefault="00682758" w:rsidP="00682758">
      <w:pPr>
        <w:rPr>
          <w:rFonts w:ascii="Calibri" w:hAnsi="Calibri"/>
          <w:b/>
          <w:sz w:val="40"/>
        </w:rPr>
      </w:pPr>
    </w:p>
    <w:p w14:paraId="3141A9FC" w14:textId="77777777" w:rsidR="0073372F" w:rsidRPr="005474AD" w:rsidRDefault="0073372F" w:rsidP="0073372F">
      <w:pPr>
        <w:rPr>
          <w:rFonts w:asciiTheme="minorHAnsi" w:hAnsiTheme="minorHAnsi" w:cstheme="minorHAnsi"/>
          <w:sz w:val="28"/>
          <w:szCs w:val="28"/>
        </w:rPr>
      </w:pPr>
      <w:r w:rsidRPr="005474AD">
        <w:rPr>
          <w:rFonts w:asciiTheme="minorHAnsi" w:eastAsia="Calibri" w:hAnsiTheme="minorHAnsi" w:cstheme="minorHAnsi"/>
          <w:sz w:val="28"/>
          <w:szCs w:val="28"/>
        </w:rPr>
        <w:t>Please read in conjunction with:</w:t>
      </w:r>
    </w:p>
    <w:p w14:paraId="3F22FAE5" w14:textId="77777777"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A9 Risk Management Policy</w:t>
      </w:r>
    </w:p>
    <w:p w14:paraId="3BFFEE92" w14:textId="77777777"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A10 Risk Assessment Policy</w:t>
      </w:r>
    </w:p>
    <w:p w14:paraId="64702689" w14:textId="72A3F13D" w:rsidR="0073372F" w:rsidRPr="005474AD" w:rsidRDefault="0073372F"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A11 Fire Risk Prevention Policy</w:t>
      </w:r>
    </w:p>
    <w:p w14:paraId="166A9EC8" w14:textId="235DD103" w:rsidR="00987A18" w:rsidRPr="005474AD" w:rsidRDefault="00987A18"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 xml:space="preserve">Contractors </w:t>
      </w:r>
      <w:r w:rsidR="00CB5129" w:rsidRPr="005474AD">
        <w:rPr>
          <w:rFonts w:asciiTheme="minorHAnsi" w:eastAsia="Calibri" w:hAnsiTheme="minorHAnsi" w:cstheme="minorHAnsi"/>
          <w:szCs w:val="22"/>
        </w:rPr>
        <w:t>P</w:t>
      </w:r>
      <w:r w:rsidRPr="005474AD">
        <w:rPr>
          <w:rFonts w:asciiTheme="minorHAnsi" w:eastAsia="Calibri" w:hAnsiTheme="minorHAnsi" w:cstheme="minorHAnsi"/>
          <w:szCs w:val="22"/>
        </w:rPr>
        <w:t>olicy</w:t>
      </w:r>
    </w:p>
    <w:p w14:paraId="6D450BFB" w14:textId="0814D029" w:rsidR="00CB5129" w:rsidRPr="005474AD" w:rsidRDefault="00CB5129" w:rsidP="0073372F">
      <w:pPr>
        <w:pStyle w:val="ListParagraph"/>
        <w:numPr>
          <w:ilvl w:val="0"/>
          <w:numId w:val="7"/>
        </w:numPr>
        <w:rPr>
          <w:rFonts w:asciiTheme="minorHAnsi" w:eastAsia="Calibri" w:hAnsiTheme="minorHAnsi" w:cstheme="minorHAnsi"/>
          <w:szCs w:val="22"/>
        </w:rPr>
      </w:pPr>
      <w:r w:rsidRPr="005474AD">
        <w:rPr>
          <w:rFonts w:asciiTheme="minorHAnsi" w:eastAsia="Calibri" w:hAnsiTheme="minorHAnsi" w:cstheme="minorHAnsi"/>
          <w:szCs w:val="22"/>
        </w:rPr>
        <w:t>Employment Manual</w:t>
      </w:r>
    </w:p>
    <w:p w14:paraId="34E4BF4B" w14:textId="77777777" w:rsidR="00327562" w:rsidRPr="005474AD" w:rsidRDefault="00327562" w:rsidP="00682758">
      <w:pPr>
        <w:rPr>
          <w:rFonts w:asciiTheme="minorHAnsi" w:eastAsia="Calibri" w:hAnsiTheme="minorHAnsi" w:cs="Calibri"/>
          <w:szCs w:val="22"/>
        </w:rPr>
      </w:pPr>
    </w:p>
    <w:p w14:paraId="3F332504" w14:textId="6EF48023" w:rsidR="00682758" w:rsidRPr="005474AD" w:rsidRDefault="00682758" w:rsidP="00682758">
      <w:pPr>
        <w:rPr>
          <w:rFonts w:asciiTheme="minorHAnsi" w:eastAsia="Cambria" w:hAnsiTheme="minorHAnsi"/>
          <w:sz w:val="28"/>
          <w:szCs w:val="28"/>
        </w:rPr>
      </w:pPr>
      <w:r w:rsidRPr="005474AD">
        <w:rPr>
          <w:rFonts w:asciiTheme="minorHAnsi" w:eastAsia="Calibri" w:hAnsiTheme="minorHAnsi" w:cs="Calibri"/>
          <w:sz w:val="28"/>
          <w:szCs w:val="28"/>
        </w:rPr>
        <w:t>Review of Policy:</w:t>
      </w:r>
    </w:p>
    <w:p w14:paraId="281FD203" w14:textId="77777777"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hAnsiTheme="minorHAnsi"/>
          <w:szCs w:val="22"/>
        </w:rPr>
        <w:t>31.03.2016 – NU (incorporated within Risk Management Policy)</w:t>
      </w:r>
    </w:p>
    <w:p w14:paraId="67C88279" w14:textId="77777777"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hAnsiTheme="minorHAnsi"/>
          <w:szCs w:val="22"/>
        </w:rPr>
        <w:t xml:space="preserve">19.10.2016 – CEJL </w:t>
      </w:r>
    </w:p>
    <w:p w14:paraId="12423D71" w14:textId="4915F81C" w:rsidR="00682758" w:rsidRPr="005474AD" w:rsidRDefault="00682758"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10.10.2017 </w:t>
      </w:r>
      <w:r w:rsidR="009E134B"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7809F1B3" w14:textId="12CAC560" w:rsidR="009E134B" w:rsidRPr="005474AD" w:rsidRDefault="009E134B"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17.12.2019 </w:t>
      </w:r>
      <w:r w:rsidR="00A01782"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5530E8E5" w14:textId="05B18919" w:rsidR="00A01782" w:rsidRPr="005474AD" w:rsidRDefault="00A01782" w:rsidP="00682758">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2</w:t>
      </w:r>
      <w:r w:rsidR="00B510D4" w:rsidRPr="005474AD">
        <w:rPr>
          <w:rFonts w:asciiTheme="minorHAnsi" w:eastAsia="Calibri" w:hAnsiTheme="minorHAnsi" w:cs="Calibri"/>
          <w:szCs w:val="22"/>
        </w:rPr>
        <w:t>0</w:t>
      </w:r>
      <w:r w:rsidRPr="005474AD">
        <w:rPr>
          <w:rFonts w:asciiTheme="minorHAnsi" w:eastAsia="Calibri" w:hAnsiTheme="minorHAnsi" w:cs="Calibri"/>
          <w:szCs w:val="22"/>
        </w:rPr>
        <w:t xml:space="preserve">.01.2020 </w:t>
      </w:r>
      <w:r w:rsidR="00B510D4"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06E53384" w14:textId="2067AD0A" w:rsidR="00B510D4" w:rsidRPr="005474AD" w:rsidRDefault="00B510D4" w:rsidP="00B510D4">
      <w:pPr>
        <w:pStyle w:val="ListParagraph"/>
        <w:numPr>
          <w:ilvl w:val="0"/>
          <w:numId w:val="7"/>
        </w:numPr>
        <w:spacing w:after="160" w:line="254" w:lineRule="auto"/>
        <w:rPr>
          <w:rFonts w:asciiTheme="minorHAnsi" w:eastAsia="Calibri" w:hAnsiTheme="minorHAnsi" w:cs="Calibri"/>
          <w:szCs w:val="22"/>
        </w:rPr>
      </w:pPr>
      <w:r w:rsidRPr="005474AD">
        <w:rPr>
          <w:rFonts w:asciiTheme="minorHAnsi" w:eastAsia="Calibri" w:hAnsiTheme="minorHAnsi" w:cs="Calibri"/>
          <w:szCs w:val="22"/>
        </w:rPr>
        <w:t xml:space="preserve">29.01.2020 </w:t>
      </w:r>
      <w:r w:rsidR="00C86131" w:rsidRPr="005474AD">
        <w:rPr>
          <w:rFonts w:asciiTheme="minorHAnsi" w:eastAsia="Calibri" w:hAnsiTheme="minorHAnsi" w:cs="Calibri"/>
          <w:szCs w:val="22"/>
        </w:rPr>
        <w:t>–</w:t>
      </w:r>
      <w:r w:rsidRPr="005474AD">
        <w:rPr>
          <w:rFonts w:asciiTheme="minorHAnsi" w:eastAsia="Calibri" w:hAnsiTheme="minorHAnsi" w:cs="Calibri"/>
          <w:szCs w:val="22"/>
        </w:rPr>
        <w:t xml:space="preserve"> CEJL</w:t>
      </w:r>
    </w:p>
    <w:p w14:paraId="68121050" w14:textId="09AEFA74" w:rsidR="00C86131" w:rsidRPr="005474AD" w:rsidRDefault="00C86131" w:rsidP="5DB046C5">
      <w:pPr>
        <w:pStyle w:val="ListParagraph"/>
        <w:numPr>
          <w:ilvl w:val="0"/>
          <w:numId w:val="7"/>
        </w:numPr>
        <w:spacing w:after="160" w:line="254" w:lineRule="auto"/>
        <w:rPr>
          <w:rFonts w:asciiTheme="minorHAnsi" w:eastAsia="Calibri" w:hAnsiTheme="minorHAnsi" w:cs="Calibri"/>
        </w:rPr>
      </w:pPr>
      <w:r w:rsidRPr="005474AD">
        <w:rPr>
          <w:rFonts w:asciiTheme="minorHAnsi" w:eastAsia="Calibri" w:hAnsiTheme="minorHAnsi" w:cs="Calibri"/>
        </w:rPr>
        <w:t xml:space="preserve">11.01.2021 </w:t>
      </w:r>
      <w:r w:rsidR="00F62F89" w:rsidRPr="005474AD">
        <w:rPr>
          <w:rFonts w:asciiTheme="minorHAnsi" w:eastAsia="Calibri" w:hAnsiTheme="minorHAnsi" w:cs="Calibri"/>
        </w:rPr>
        <w:t>–</w:t>
      </w:r>
      <w:r w:rsidRPr="005474AD">
        <w:rPr>
          <w:rFonts w:asciiTheme="minorHAnsi" w:eastAsia="Calibri" w:hAnsiTheme="minorHAnsi" w:cs="Calibri"/>
        </w:rPr>
        <w:t xml:space="preserve"> CEJL</w:t>
      </w:r>
    </w:p>
    <w:p w14:paraId="63A118A1" w14:textId="6173D129" w:rsidR="00F62F89" w:rsidRDefault="532427C0" w:rsidP="5DB046C5">
      <w:pPr>
        <w:pStyle w:val="ListParagraph"/>
        <w:numPr>
          <w:ilvl w:val="0"/>
          <w:numId w:val="7"/>
        </w:numPr>
        <w:spacing w:after="160" w:line="254" w:lineRule="auto"/>
        <w:rPr>
          <w:rFonts w:asciiTheme="minorHAnsi" w:eastAsia="Calibri" w:hAnsiTheme="minorHAnsi" w:cs="Calibri"/>
        </w:rPr>
      </w:pPr>
      <w:r w:rsidRPr="005474AD">
        <w:rPr>
          <w:rFonts w:asciiTheme="minorHAnsi" w:eastAsia="Calibri" w:hAnsiTheme="minorHAnsi" w:cs="Calibri"/>
        </w:rPr>
        <w:t>24</w:t>
      </w:r>
      <w:r w:rsidR="00F62F89" w:rsidRPr="005474AD">
        <w:rPr>
          <w:rFonts w:asciiTheme="minorHAnsi" w:eastAsia="Calibri" w:hAnsiTheme="minorHAnsi" w:cs="Calibri"/>
        </w:rPr>
        <w:t>.01.2022</w:t>
      </w:r>
      <w:r w:rsidR="005E62DC" w:rsidRPr="005474AD">
        <w:rPr>
          <w:rFonts w:asciiTheme="minorHAnsi" w:eastAsia="Calibri" w:hAnsiTheme="minorHAnsi" w:cs="Calibri"/>
        </w:rPr>
        <w:t xml:space="preserve"> – CEJL </w:t>
      </w:r>
    </w:p>
    <w:p w14:paraId="332C0104" w14:textId="4215F743" w:rsidR="005B782B" w:rsidRPr="005474AD" w:rsidRDefault="005B782B" w:rsidP="5DB046C5">
      <w:pPr>
        <w:pStyle w:val="ListParagraph"/>
        <w:numPr>
          <w:ilvl w:val="0"/>
          <w:numId w:val="7"/>
        </w:numPr>
        <w:spacing w:after="160" w:line="254" w:lineRule="auto"/>
        <w:rPr>
          <w:rFonts w:asciiTheme="minorHAnsi" w:eastAsia="Calibri" w:hAnsiTheme="minorHAnsi" w:cs="Calibri"/>
        </w:rPr>
      </w:pPr>
      <w:r>
        <w:rPr>
          <w:rFonts w:asciiTheme="minorHAnsi" w:eastAsia="Calibri" w:hAnsiTheme="minorHAnsi" w:cs="Calibri"/>
        </w:rPr>
        <w:t>06.02.2023 - MGP</w:t>
      </w:r>
    </w:p>
    <w:p w14:paraId="20892D0A" w14:textId="2894DBF3" w:rsidR="00D54B32" w:rsidRPr="005474AD" w:rsidRDefault="00D54B32" w:rsidP="00D54B32">
      <w:pPr>
        <w:pStyle w:val="Heading1"/>
        <w:rPr>
          <w:rFonts w:asciiTheme="minorHAnsi" w:hAnsiTheme="minorHAnsi"/>
          <w:szCs w:val="22"/>
        </w:rPr>
      </w:pPr>
      <w:bookmarkStart w:id="0" w:name="Healthandsafety"/>
      <w:r w:rsidRPr="005474AD">
        <w:rPr>
          <w:rFonts w:asciiTheme="minorHAnsi" w:eastAsiaTheme="minorEastAsia" w:hAnsiTheme="minorHAnsi" w:cstheme="minorBidi"/>
        </w:rPr>
        <w:lastRenderedPageBreak/>
        <w:t xml:space="preserve">Introduction </w:t>
      </w:r>
    </w:p>
    <w:p w14:paraId="49918BA9" w14:textId="367BD089"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Bloxham School attaches the utmost importance to the safety, health and welfare of its employees, pupils and visitors. The School will comply with the provisions of the Health and Safety at Work Act 1974 and all subsequent regulations</w:t>
      </w:r>
      <w:r w:rsidR="000B5CD9">
        <w:rPr>
          <w:rFonts w:asciiTheme="minorHAnsi" w:eastAsiaTheme="minorEastAsia" w:hAnsiTheme="minorHAnsi" w:cstheme="minorBidi"/>
          <w:sz w:val="22"/>
          <w:szCs w:val="22"/>
        </w:rPr>
        <w:t>.</w:t>
      </w:r>
      <w:r w:rsidRPr="005474AD">
        <w:rPr>
          <w:rFonts w:asciiTheme="minorHAnsi" w:eastAsiaTheme="minorEastAsia" w:hAnsiTheme="minorHAnsi" w:cstheme="minorBidi"/>
          <w:sz w:val="22"/>
          <w:szCs w:val="22"/>
        </w:rPr>
        <w:t xml:space="preserve"> </w:t>
      </w:r>
      <w:r w:rsidR="007F2C95" w:rsidRPr="005474AD">
        <w:rPr>
          <w:rFonts w:asciiTheme="minorHAnsi" w:eastAsiaTheme="minorEastAsia" w:hAnsiTheme="minorHAnsi" w:cstheme="minorBidi"/>
          <w:sz w:val="22"/>
          <w:szCs w:val="22"/>
        </w:rPr>
        <w:t xml:space="preserve"> Overall responsibility lies with the Bursar in his capacity as Chief Safety Officer</w:t>
      </w:r>
      <w:r w:rsidR="003D7C7A">
        <w:rPr>
          <w:rFonts w:asciiTheme="minorHAnsi" w:eastAsiaTheme="minorEastAsia" w:hAnsiTheme="minorHAnsi" w:cstheme="minorBidi"/>
          <w:sz w:val="22"/>
          <w:szCs w:val="22"/>
        </w:rPr>
        <w:t xml:space="preserve"> (CSO)</w:t>
      </w:r>
      <w:r w:rsidR="007F2C95" w:rsidRPr="005474AD">
        <w:rPr>
          <w:rFonts w:asciiTheme="minorHAnsi" w:eastAsiaTheme="minorEastAsia" w:hAnsiTheme="minorHAnsi" w:cstheme="minorBidi"/>
          <w:sz w:val="22"/>
          <w:szCs w:val="22"/>
        </w:rPr>
        <w:t>. Day to day responsibility lies with the Health &amp; Safety Manager.</w:t>
      </w:r>
    </w:p>
    <w:p w14:paraId="6FA7A09E" w14:textId="2114E42E"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The School</w:t>
      </w:r>
      <w:r w:rsidR="00AA7DA1">
        <w:rPr>
          <w:rFonts w:asciiTheme="minorHAnsi" w:eastAsiaTheme="minorEastAsia" w:hAnsiTheme="minorHAnsi" w:cstheme="minorBidi"/>
          <w:sz w:val="22"/>
          <w:szCs w:val="22"/>
        </w:rPr>
        <w:t>s</w:t>
      </w:r>
      <w:r w:rsidR="003C4347">
        <w:rPr>
          <w:rFonts w:asciiTheme="minorHAnsi" w:eastAsiaTheme="minorEastAsia" w:hAnsiTheme="minorHAnsi" w:cstheme="minorBidi"/>
          <w:sz w:val="22"/>
          <w:szCs w:val="22"/>
        </w:rPr>
        <w:t xml:space="preserve"> </w:t>
      </w:r>
      <w:r w:rsidR="00434F44">
        <w:rPr>
          <w:rFonts w:asciiTheme="minorHAnsi" w:eastAsiaTheme="minorEastAsia" w:hAnsiTheme="minorHAnsi" w:cstheme="minorBidi"/>
          <w:sz w:val="22"/>
          <w:szCs w:val="22"/>
        </w:rPr>
        <w:t xml:space="preserve">Senior </w:t>
      </w:r>
      <w:r w:rsidR="00434F44" w:rsidRPr="005474AD">
        <w:rPr>
          <w:rFonts w:asciiTheme="minorHAnsi" w:eastAsiaTheme="minorEastAsia" w:hAnsiTheme="minorHAnsi" w:cstheme="minorBidi"/>
          <w:sz w:val="22"/>
          <w:szCs w:val="22"/>
        </w:rPr>
        <w:t>Leadership</w:t>
      </w:r>
      <w:r w:rsidRPr="005474AD">
        <w:rPr>
          <w:rFonts w:asciiTheme="minorHAnsi" w:eastAsiaTheme="minorEastAsia" w:hAnsiTheme="minorHAnsi" w:cstheme="minorBidi"/>
          <w:sz w:val="22"/>
          <w:szCs w:val="22"/>
        </w:rPr>
        <w:t xml:space="preserve"> Team </w:t>
      </w:r>
      <w:r w:rsidR="003C4347" w:rsidRPr="00A65A6C">
        <w:rPr>
          <w:rFonts w:asciiTheme="minorHAnsi" w:eastAsiaTheme="minorEastAsia" w:hAnsiTheme="minorHAnsi" w:cstheme="minorBidi"/>
          <w:sz w:val="22"/>
          <w:szCs w:val="22"/>
        </w:rPr>
        <w:t>(SLT)</w:t>
      </w:r>
      <w:r w:rsidR="003C4347" w:rsidRPr="00434F44">
        <w:rPr>
          <w:rFonts w:asciiTheme="minorHAnsi" w:eastAsiaTheme="minorEastAsia" w:hAnsiTheme="minorHAnsi" w:cstheme="minorBidi"/>
          <w:color w:val="FF0000"/>
          <w:sz w:val="22"/>
          <w:szCs w:val="22"/>
        </w:rPr>
        <w:t xml:space="preserve"> </w:t>
      </w:r>
      <w:r w:rsidRPr="005474AD">
        <w:rPr>
          <w:rFonts w:asciiTheme="minorHAnsi" w:eastAsiaTheme="minorEastAsia" w:hAnsiTheme="minorHAnsi" w:cstheme="minorBidi"/>
          <w:sz w:val="22"/>
          <w:szCs w:val="22"/>
        </w:rPr>
        <w:t xml:space="preserve">will take steps, so far as are reasonably practicable, to ensure that risks are reduced in the workplace and a safe and healthy environment is provided for its employees, pupils, contractors and other persons affected by the school operations.  </w:t>
      </w:r>
    </w:p>
    <w:p w14:paraId="0CC9BF85" w14:textId="0C4306CA"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The </w:t>
      </w:r>
      <w:r w:rsidR="00F246AC">
        <w:rPr>
          <w:rFonts w:asciiTheme="minorHAnsi" w:eastAsiaTheme="minorEastAsia" w:hAnsiTheme="minorHAnsi" w:cstheme="minorBidi"/>
          <w:sz w:val="22"/>
          <w:szCs w:val="22"/>
        </w:rPr>
        <w:t>Bursar</w:t>
      </w:r>
      <w:r w:rsidR="00434F44">
        <w:rPr>
          <w:rFonts w:asciiTheme="minorHAnsi" w:eastAsiaTheme="minorEastAsia" w:hAnsiTheme="minorHAnsi" w:cstheme="minorBidi"/>
          <w:sz w:val="22"/>
          <w:szCs w:val="22"/>
        </w:rPr>
        <w:t xml:space="preserve"> </w:t>
      </w:r>
      <w:r w:rsidRPr="005474AD">
        <w:rPr>
          <w:rFonts w:asciiTheme="minorHAnsi" w:eastAsiaTheme="minorEastAsia" w:hAnsiTheme="minorHAnsi" w:cstheme="minorBidi"/>
          <w:sz w:val="22"/>
          <w:szCs w:val="22"/>
        </w:rPr>
        <w:t>will direct the development of necessary assessments, identify safety training and provide information and supervision for employees at all levels</w:t>
      </w:r>
      <w:r w:rsidRPr="003D7C7A">
        <w:rPr>
          <w:rFonts w:asciiTheme="minorHAnsi" w:eastAsiaTheme="minorEastAsia" w:hAnsiTheme="minorHAnsi" w:cstheme="minorBidi"/>
          <w:sz w:val="22"/>
          <w:szCs w:val="22"/>
        </w:rPr>
        <w:t xml:space="preserve">. </w:t>
      </w:r>
      <w:r w:rsidR="0010650A" w:rsidRPr="003D7C7A">
        <w:rPr>
          <w:rFonts w:asciiTheme="minorHAnsi" w:eastAsiaTheme="minorEastAsia" w:hAnsiTheme="minorHAnsi" w:cstheme="minorBidi"/>
          <w:sz w:val="22"/>
          <w:szCs w:val="22"/>
        </w:rPr>
        <w:t xml:space="preserve"> </w:t>
      </w:r>
      <w:r w:rsidR="003E3A73">
        <w:rPr>
          <w:rFonts w:asciiTheme="minorHAnsi" w:eastAsiaTheme="minorEastAsia" w:hAnsiTheme="minorHAnsi" w:cstheme="minorBidi"/>
          <w:sz w:val="22"/>
          <w:szCs w:val="22"/>
        </w:rPr>
        <w:t>Bursar</w:t>
      </w:r>
      <w:r w:rsidR="0010650A" w:rsidRPr="003D7C7A">
        <w:rPr>
          <w:rFonts w:asciiTheme="minorHAnsi" w:eastAsiaTheme="minorEastAsia" w:hAnsiTheme="minorHAnsi" w:cstheme="minorBidi"/>
          <w:sz w:val="22"/>
          <w:szCs w:val="22"/>
        </w:rPr>
        <w:t xml:space="preserve"> </w:t>
      </w:r>
      <w:r w:rsidRPr="003D7C7A">
        <w:rPr>
          <w:rFonts w:asciiTheme="minorHAnsi" w:eastAsiaTheme="minorEastAsia" w:hAnsiTheme="minorHAnsi" w:cstheme="minorBidi"/>
          <w:sz w:val="22"/>
          <w:szCs w:val="22"/>
        </w:rPr>
        <w:t>consult</w:t>
      </w:r>
      <w:r w:rsidRPr="005474AD">
        <w:rPr>
          <w:rFonts w:asciiTheme="minorHAnsi" w:eastAsiaTheme="minorEastAsia" w:hAnsiTheme="minorHAnsi" w:cstheme="minorBidi"/>
          <w:sz w:val="22"/>
          <w:szCs w:val="22"/>
        </w:rPr>
        <w:t xml:space="preserve"> with employees/staff representatives with regards to health and safety issues. It will provide the necessary safety devices and protective clothing, where it is not possible to eliminate or minimize the identified hazard. </w:t>
      </w:r>
    </w:p>
    <w:p w14:paraId="32C4F702"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Focus </w:t>
      </w:r>
    </w:p>
    <w:p w14:paraId="4944C937" w14:textId="740F36A9"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The </w:t>
      </w:r>
      <w:r w:rsidR="00887B36" w:rsidRPr="005474AD">
        <w:rPr>
          <w:rFonts w:asciiTheme="minorHAnsi" w:eastAsiaTheme="minorEastAsia" w:hAnsiTheme="minorHAnsi" w:cstheme="minorBidi"/>
          <w:sz w:val="22"/>
          <w:szCs w:val="22"/>
        </w:rPr>
        <w:t>school</w:t>
      </w:r>
      <w:r w:rsidR="00682675">
        <w:rPr>
          <w:rFonts w:asciiTheme="minorHAnsi" w:eastAsiaTheme="minorEastAsia" w:hAnsiTheme="minorHAnsi" w:cstheme="minorBidi"/>
          <w:sz w:val="22"/>
          <w:szCs w:val="22"/>
        </w:rPr>
        <w:t xml:space="preserve"> </w:t>
      </w:r>
      <w:r w:rsidR="00A65A6C">
        <w:rPr>
          <w:rFonts w:asciiTheme="minorHAnsi" w:eastAsiaTheme="minorEastAsia" w:hAnsiTheme="minorHAnsi" w:cstheme="minorBidi"/>
          <w:sz w:val="22"/>
          <w:szCs w:val="22"/>
        </w:rPr>
        <w:t>w</w:t>
      </w:r>
      <w:r w:rsidRPr="005474AD">
        <w:rPr>
          <w:rFonts w:asciiTheme="minorHAnsi" w:eastAsiaTheme="minorEastAsia" w:hAnsiTheme="minorHAnsi" w:cstheme="minorBidi"/>
          <w:sz w:val="22"/>
          <w:szCs w:val="22"/>
        </w:rPr>
        <w:t xml:space="preserve">ill, so far as are reasonably practicable, adopt good safety practices. These will include: </w:t>
      </w:r>
    </w:p>
    <w:p w14:paraId="6EE81360" w14:textId="36273D8B" w:rsidR="00D54B32" w:rsidRPr="00682675" w:rsidRDefault="00141430" w:rsidP="00C375E9">
      <w:pPr>
        <w:pStyle w:val="NormalWeb"/>
        <w:numPr>
          <w:ilvl w:val="0"/>
          <w:numId w:val="4"/>
        </w:numPr>
        <w:jc w:val="both"/>
        <w:rPr>
          <w:rFonts w:asciiTheme="minorHAnsi" w:eastAsiaTheme="minorEastAsia" w:hAnsiTheme="minorHAnsi" w:cstheme="minorBidi"/>
          <w:color w:val="FF0000"/>
          <w:sz w:val="22"/>
          <w:szCs w:val="22"/>
        </w:rPr>
      </w:pPr>
      <w:r>
        <w:rPr>
          <w:rFonts w:asciiTheme="minorHAnsi" w:eastAsiaTheme="minorEastAsia" w:hAnsiTheme="minorHAnsi" w:cstheme="minorBidi"/>
          <w:sz w:val="22"/>
          <w:szCs w:val="22"/>
        </w:rPr>
        <w:t>T</w:t>
      </w:r>
      <w:r w:rsidR="7F84780A" w:rsidRPr="005474AD">
        <w:rPr>
          <w:rFonts w:asciiTheme="minorHAnsi" w:eastAsiaTheme="minorEastAsia" w:hAnsiTheme="minorHAnsi" w:cstheme="minorBidi"/>
          <w:sz w:val="22"/>
          <w:szCs w:val="22"/>
        </w:rPr>
        <w:t>he safe use, storage, handling</w:t>
      </w:r>
      <w:r w:rsidR="00CE397D">
        <w:rPr>
          <w:rFonts w:asciiTheme="minorHAnsi" w:eastAsiaTheme="minorEastAsia" w:hAnsiTheme="minorHAnsi" w:cstheme="minorBidi"/>
          <w:sz w:val="22"/>
          <w:szCs w:val="22"/>
        </w:rPr>
        <w:t xml:space="preserve"> </w:t>
      </w:r>
      <w:r w:rsidR="00CE397D" w:rsidRPr="00A65A6C">
        <w:rPr>
          <w:rFonts w:asciiTheme="minorHAnsi" w:eastAsiaTheme="minorEastAsia" w:hAnsiTheme="minorHAnsi" w:cstheme="minorBidi"/>
          <w:sz w:val="22"/>
          <w:szCs w:val="22"/>
        </w:rPr>
        <w:t xml:space="preserve">of </w:t>
      </w:r>
      <w:r w:rsidR="00A0591D" w:rsidRPr="00A65A6C">
        <w:rPr>
          <w:rFonts w:asciiTheme="minorHAnsi" w:eastAsiaTheme="minorEastAsia" w:hAnsiTheme="minorHAnsi" w:cstheme="minorBidi"/>
          <w:sz w:val="22"/>
          <w:szCs w:val="22"/>
        </w:rPr>
        <w:t>hazardous chemicals or s</w:t>
      </w:r>
      <w:r w:rsidR="00E20E2D" w:rsidRPr="00A65A6C">
        <w:rPr>
          <w:rFonts w:asciiTheme="minorHAnsi" w:eastAsiaTheme="minorEastAsia" w:hAnsiTheme="minorHAnsi" w:cstheme="minorBidi"/>
          <w:sz w:val="22"/>
          <w:szCs w:val="22"/>
        </w:rPr>
        <w:t>ubstances</w:t>
      </w:r>
      <w:r w:rsidR="7F84780A" w:rsidRPr="00A65A6C">
        <w:rPr>
          <w:rFonts w:asciiTheme="minorHAnsi" w:eastAsiaTheme="minorEastAsia" w:hAnsiTheme="minorHAnsi" w:cstheme="minorBidi"/>
          <w:sz w:val="22"/>
          <w:szCs w:val="22"/>
        </w:rPr>
        <w:t xml:space="preserve"> </w:t>
      </w:r>
    </w:p>
    <w:p w14:paraId="583C4641" w14:textId="46B3F608" w:rsidR="00D54B32" w:rsidRPr="005474AD" w:rsidRDefault="00141430"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7F84780A" w:rsidRPr="005474AD">
        <w:rPr>
          <w:rFonts w:asciiTheme="minorHAnsi" w:eastAsiaTheme="minorEastAsia" w:hAnsiTheme="minorHAnsi" w:cstheme="minorBidi"/>
          <w:sz w:val="22"/>
          <w:szCs w:val="22"/>
        </w:rPr>
        <w:t xml:space="preserve">he provision of adequate information, instruction, </w:t>
      </w:r>
      <w:r w:rsidR="00E20E2D" w:rsidRPr="005474AD">
        <w:rPr>
          <w:rFonts w:asciiTheme="minorHAnsi" w:eastAsiaTheme="minorEastAsia" w:hAnsiTheme="minorHAnsi" w:cstheme="minorBidi"/>
          <w:sz w:val="22"/>
          <w:szCs w:val="22"/>
        </w:rPr>
        <w:t>training</w:t>
      </w:r>
      <w:r w:rsidR="7F84780A" w:rsidRPr="005474AD">
        <w:rPr>
          <w:rFonts w:asciiTheme="minorHAnsi" w:eastAsiaTheme="minorEastAsia" w:hAnsiTheme="minorHAnsi" w:cstheme="minorBidi"/>
          <w:sz w:val="22"/>
          <w:szCs w:val="22"/>
        </w:rPr>
        <w:t xml:space="preserve"> and supervision for employees including temporary employees and contractors </w:t>
      </w:r>
    </w:p>
    <w:p w14:paraId="1B601989" w14:textId="2E63DC81" w:rsidR="00D54B32" w:rsidRPr="005474AD" w:rsidRDefault="00141430"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7F84780A" w:rsidRPr="005474AD">
        <w:rPr>
          <w:rFonts w:asciiTheme="minorHAnsi" w:eastAsiaTheme="minorEastAsia" w:hAnsiTheme="minorHAnsi" w:cstheme="minorBidi"/>
          <w:sz w:val="22"/>
          <w:szCs w:val="22"/>
        </w:rPr>
        <w:t xml:space="preserve">he </w:t>
      </w:r>
      <w:r w:rsidR="7F84780A" w:rsidRPr="005444CD">
        <w:rPr>
          <w:rFonts w:asciiTheme="minorHAnsi" w:eastAsiaTheme="minorEastAsia" w:hAnsiTheme="minorHAnsi" w:cstheme="minorBidi"/>
          <w:sz w:val="22"/>
          <w:szCs w:val="22"/>
        </w:rPr>
        <w:t xml:space="preserve">provision </w:t>
      </w:r>
      <w:r w:rsidR="7F84780A" w:rsidRPr="005474AD">
        <w:rPr>
          <w:rFonts w:asciiTheme="minorHAnsi" w:eastAsiaTheme="minorEastAsia" w:hAnsiTheme="minorHAnsi" w:cstheme="minorBidi"/>
          <w:sz w:val="22"/>
          <w:szCs w:val="22"/>
        </w:rPr>
        <w:t>of safe, regularly maintained machinery and equipment, including the operation and maintenance of plant and systems of work</w:t>
      </w:r>
      <w:r w:rsidR="005444CD">
        <w:rPr>
          <w:rFonts w:asciiTheme="minorHAnsi" w:eastAsiaTheme="minorEastAsia" w:hAnsiTheme="minorHAnsi" w:cstheme="minorBidi"/>
          <w:sz w:val="22"/>
          <w:szCs w:val="22"/>
        </w:rPr>
        <w:t>.</w:t>
      </w:r>
      <w:r w:rsidR="7F84780A" w:rsidRPr="005474AD">
        <w:rPr>
          <w:rFonts w:asciiTheme="minorHAnsi" w:eastAsiaTheme="minorEastAsia" w:hAnsiTheme="minorHAnsi" w:cstheme="minorBidi"/>
          <w:sz w:val="22"/>
          <w:szCs w:val="22"/>
        </w:rPr>
        <w:t xml:space="preserve"> </w:t>
      </w:r>
    </w:p>
    <w:p w14:paraId="50C06227" w14:textId="7459CA2F" w:rsidR="00D54B32" w:rsidRPr="005474AD" w:rsidRDefault="00141430"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7F84780A" w:rsidRPr="005474AD">
        <w:rPr>
          <w:rFonts w:asciiTheme="minorHAnsi" w:eastAsiaTheme="minorEastAsia" w:hAnsiTheme="minorHAnsi" w:cstheme="minorBidi"/>
          <w:sz w:val="22"/>
          <w:szCs w:val="22"/>
        </w:rPr>
        <w:t xml:space="preserve">he provision of a safe and healthy place of work, including access and egress to and from the premises and adequate facilities and arrangements for the welfare of employees at work </w:t>
      </w:r>
    </w:p>
    <w:p w14:paraId="7F8253A5" w14:textId="1813927F" w:rsidR="00D54B32" w:rsidRPr="005474AD" w:rsidRDefault="00141430"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C</w:t>
      </w:r>
      <w:r w:rsidR="7F84780A" w:rsidRPr="005474AD">
        <w:rPr>
          <w:rFonts w:asciiTheme="minorHAnsi" w:eastAsiaTheme="minorEastAsia" w:hAnsiTheme="minorHAnsi" w:cstheme="minorBidi"/>
          <w:sz w:val="22"/>
          <w:szCs w:val="22"/>
        </w:rPr>
        <w:t xml:space="preserve">onsideration of the safety of pupils, parents, contractors and any others accessing the premises including those who hire or undertake leisure activities </w:t>
      </w:r>
    </w:p>
    <w:p w14:paraId="45CFED35" w14:textId="779CDB47" w:rsidR="00D54B32" w:rsidRPr="005474AD" w:rsidRDefault="00141430"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M</w:t>
      </w:r>
      <w:r w:rsidR="7F84780A" w:rsidRPr="005474AD">
        <w:rPr>
          <w:rFonts w:asciiTheme="minorHAnsi" w:eastAsiaTheme="minorEastAsia" w:hAnsiTheme="minorHAnsi" w:cstheme="minorBidi"/>
          <w:sz w:val="22"/>
          <w:szCs w:val="22"/>
        </w:rPr>
        <w:t xml:space="preserve">anagement and practical measures to comply with specific legislation including that relating to fire, COSHH, legionella, asbestos, manual handling and working at height </w:t>
      </w:r>
    </w:p>
    <w:p w14:paraId="54CBE54A"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Co-operation </w:t>
      </w:r>
    </w:p>
    <w:p w14:paraId="2D283C53" w14:textId="34E42F21"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All aspects of risk on site remain a management responsibility. </w:t>
      </w:r>
      <w:r w:rsidR="00B43141" w:rsidRPr="005474AD">
        <w:rPr>
          <w:rFonts w:asciiTheme="minorHAnsi" w:eastAsiaTheme="minorEastAsia" w:hAnsiTheme="minorHAnsi" w:cstheme="minorBidi"/>
          <w:sz w:val="22"/>
          <w:szCs w:val="22"/>
        </w:rPr>
        <w:t>However,</w:t>
      </w:r>
      <w:r w:rsidRPr="005474AD">
        <w:rPr>
          <w:rFonts w:asciiTheme="minorHAnsi" w:eastAsiaTheme="minorEastAsia" w:hAnsiTheme="minorHAnsi" w:cstheme="minorBidi"/>
          <w:sz w:val="22"/>
          <w:szCs w:val="22"/>
        </w:rPr>
        <w:t xml:space="preserve"> a safe and healthy workplace can only be achieved with the full co-operation of </w:t>
      </w:r>
      <w:r w:rsidR="00386710">
        <w:rPr>
          <w:rFonts w:asciiTheme="minorHAnsi" w:eastAsiaTheme="minorEastAsia" w:hAnsiTheme="minorHAnsi" w:cstheme="minorBidi"/>
          <w:sz w:val="22"/>
          <w:szCs w:val="22"/>
        </w:rPr>
        <w:t>the emp</w:t>
      </w:r>
      <w:r w:rsidR="00225937">
        <w:rPr>
          <w:rFonts w:asciiTheme="minorHAnsi" w:eastAsiaTheme="minorEastAsia" w:hAnsiTheme="minorHAnsi" w:cstheme="minorBidi"/>
          <w:sz w:val="22"/>
          <w:szCs w:val="22"/>
        </w:rPr>
        <w:t>loyer and</w:t>
      </w:r>
      <w:r w:rsidRPr="005474AD">
        <w:rPr>
          <w:rFonts w:asciiTheme="minorHAnsi" w:eastAsiaTheme="minorEastAsia" w:hAnsiTheme="minorHAnsi" w:cstheme="minorBidi"/>
          <w:sz w:val="22"/>
          <w:szCs w:val="22"/>
        </w:rPr>
        <w:t xml:space="preserve"> employee.  </w:t>
      </w:r>
    </w:p>
    <w:p w14:paraId="7B9EF9F7"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 xml:space="preserve">Employees are duty bound to act responsibly and to do everything possible to prevent personal injury to themselves and to others. They must also safeguard all persons to whom the School owes a duty of care, namely people who may come into contact with their work including pupils, parents and visitors. To achieve this, employees must: </w:t>
      </w:r>
    </w:p>
    <w:p w14:paraId="1CE87351" w14:textId="54507866" w:rsidR="00D54B32" w:rsidRPr="005474AD" w:rsidRDefault="00FA5576"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A</w:t>
      </w:r>
      <w:r w:rsidR="7F84780A" w:rsidRPr="005474AD">
        <w:rPr>
          <w:rFonts w:asciiTheme="minorHAnsi" w:eastAsiaTheme="minorEastAsia" w:hAnsiTheme="minorHAnsi" w:cstheme="minorBidi"/>
          <w:sz w:val="22"/>
          <w:szCs w:val="22"/>
        </w:rPr>
        <w:t xml:space="preserve">bide by or comply with all the safety rules and procedures, including the wearing of protective clothing and the use of protective devices if they are specified by the School risk assessments or policies. </w:t>
      </w:r>
    </w:p>
    <w:p w14:paraId="1C9CA433" w14:textId="482AD2FB" w:rsidR="00D54B32" w:rsidRPr="005474AD" w:rsidRDefault="00FA5576"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E</w:t>
      </w:r>
      <w:r w:rsidR="7F84780A" w:rsidRPr="005474AD">
        <w:rPr>
          <w:rFonts w:asciiTheme="minorHAnsi" w:eastAsiaTheme="minorEastAsia" w:hAnsiTheme="minorHAnsi" w:cstheme="minorBidi"/>
          <w:sz w:val="22"/>
          <w:szCs w:val="22"/>
        </w:rPr>
        <w:t xml:space="preserve">xercise their awareness, alertness, self-control and common sense at work. </w:t>
      </w:r>
    </w:p>
    <w:p w14:paraId="4053EDBA" w14:textId="047BDA4A" w:rsidR="00D54B32" w:rsidRPr="005474AD" w:rsidRDefault="00FA5576" w:rsidP="00C375E9">
      <w:pPr>
        <w:pStyle w:val="NormalWeb"/>
        <w:numPr>
          <w:ilvl w:val="0"/>
          <w:numId w:val="4"/>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R</w:t>
      </w:r>
      <w:r w:rsidR="7F84780A" w:rsidRPr="005474AD">
        <w:rPr>
          <w:rFonts w:asciiTheme="minorHAnsi" w:eastAsiaTheme="minorEastAsia" w:hAnsiTheme="minorHAnsi" w:cstheme="minorBidi"/>
          <w:sz w:val="22"/>
          <w:szCs w:val="22"/>
        </w:rPr>
        <w:t>eport pr</w:t>
      </w:r>
      <w:r w:rsidR="00FB3012" w:rsidRPr="005474AD">
        <w:rPr>
          <w:rFonts w:asciiTheme="minorHAnsi" w:eastAsiaTheme="minorEastAsia" w:hAnsiTheme="minorHAnsi" w:cstheme="minorBidi"/>
          <w:sz w:val="22"/>
          <w:szCs w:val="22"/>
        </w:rPr>
        <w:t xml:space="preserve">omptly to their department head, </w:t>
      </w:r>
      <w:r w:rsidR="005B60AE" w:rsidRPr="00A30B24">
        <w:rPr>
          <w:rFonts w:asciiTheme="minorHAnsi" w:eastAsiaTheme="minorEastAsia" w:hAnsiTheme="minorHAnsi" w:cstheme="minorBidi"/>
          <w:sz w:val="22"/>
          <w:szCs w:val="22"/>
        </w:rPr>
        <w:t xml:space="preserve">Health and </w:t>
      </w:r>
      <w:r w:rsidR="006D08A7" w:rsidRPr="00A30B24">
        <w:rPr>
          <w:rFonts w:asciiTheme="minorHAnsi" w:eastAsiaTheme="minorEastAsia" w:hAnsiTheme="minorHAnsi" w:cstheme="minorBidi"/>
          <w:sz w:val="22"/>
          <w:szCs w:val="22"/>
        </w:rPr>
        <w:t xml:space="preserve">Manager </w:t>
      </w:r>
      <w:r w:rsidR="001751E9" w:rsidRPr="00A30B24">
        <w:rPr>
          <w:rFonts w:asciiTheme="minorHAnsi" w:eastAsiaTheme="minorEastAsia" w:hAnsiTheme="minorHAnsi" w:cstheme="minorBidi"/>
          <w:sz w:val="22"/>
          <w:szCs w:val="22"/>
        </w:rPr>
        <w:t xml:space="preserve"> or </w:t>
      </w:r>
      <w:r w:rsidR="00AE74C8" w:rsidRPr="00A30B24">
        <w:rPr>
          <w:rFonts w:asciiTheme="minorHAnsi" w:eastAsiaTheme="minorEastAsia" w:hAnsiTheme="minorHAnsi" w:cstheme="minorBidi"/>
          <w:sz w:val="22"/>
          <w:szCs w:val="22"/>
        </w:rPr>
        <w:t>Bursar</w:t>
      </w:r>
      <w:r w:rsidR="00FB3012" w:rsidRPr="005474AD">
        <w:rPr>
          <w:rFonts w:asciiTheme="minorHAnsi" w:eastAsiaTheme="minorEastAsia" w:hAnsiTheme="minorHAnsi" w:cstheme="minorBidi"/>
          <w:sz w:val="22"/>
          <w:szCs w:val="22"/>
        </w:rPr>
        <w:t xml:space="preserve"> </w:t>
      </w:r>
      <w:r w:rsidR="7F84780A" w:rsidRPr="005474AD">
        <w:rPr>
          <w:rFonts w:asciiTheme="minorHAnsi" w:eastAsiaTheme="minorEastAsia" w:hAnsiTheme="minorHAnsi" w:cstheme="minorBidi"/>
          <w:sz w:val="22"/>
          <w:szCs w:val="22"/>
        </w:rPr>
        <w:t xml:space="preserve">all hazards, potential hazards, defects in equipment and any shortcomings in the School’s safe systems of work or procedures.  </w:t>
      </w:r>
    </w:p>
    <w:p w14:paraId="6ED3D10F"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lastRenderedPageBreak/>
        <w:t xml:space="preserve">Employees should not be in any doubt that the School will apply disciplinary procedures to any employee who is in breach of the School’s health and safety policy. This includes any specific safe systems of work, instructions, training and procedures laid down for the protection of those involved in the School’s operations, and for those who may become involved in them. </w:t>
      </w:r>
    </w:p>
    <w:p w14:paraId="4F081A25"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Policy Review </w:t>
      </w:r>
    </w:p>
    <w:p w14:paraId="04DFD44A" w14:textId="411016C6"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This policy will be regularly reviewed by the Health &amp; Safety Committee as necessary (but at a minimum of one</w:t>
      </w:r>
      <w:r w:rsidR="00882F19" w:rsidRPr="005474AD">
        <w:rPr>
          <w:rFonts w:asciiTheme="minorHAnsi" w:eastAsiaTheme="minorEastAsia" w:hAnsiTheme="minorHAnsi" w:cstheme="minorBidi"/>
          <w:sz w:val="22"/>
          <w:szCs w:val="22"/>
        </w:rPr>
        <w:t>-</w:t>
      </w:r>
      <w:r w:rsidRPr="005474AD">
        <w:rPr>
          <w:rFonts w:asciiTheme="minorHAnsi" w:eastAsiaTheme="minorEastAsia" w:hAnsiTheme="minorHAnsi" w:cstheme="minorBidi"/>
          <w:sz w:val="22"/>
          <w:szCs w:val="22"/>
        </w:rPr>
        <w:t>year intervals). The Committee will consider:</w:t>
      </w:r>
    </w:p>
    <w:p w14:paraId="19DFBC01"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rPr>
        <w:t>Areas of activity</w:t>
      </w:r>
      <w:r w:rsidRPr="005474AD">
        <w:rPr>
          <w:rFonts w:asciiTheme="minorHAnsi" w:eastAsiaTheme="minorEastAsia" w:hAnsiTheme="minorHAnsi" w:cstheme="minorBidi"/>
          <w:sz w:val="22"/>
          <w:szCs w:val="22"/>
        </w:rPr>
        <w:t xml:space="preserve"> </w:t>
      </w:r>
    </w:p>
    <w:p w14:paraId="373C30C8" w14:textId="13FD1E21"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dealing with physical, chemical and biological hazards, such as machinery safety, chemical safety, asbestos in the school buildings, water quality, and the use of radioactive </w:t>
      </w:r>
      <w:r w:rsidR="00B43141" w:rsidRPr="005474AD">
        <w:rPr>
          <w:rFonts w:asciiTheme="minorHAnsi" w:eastAsiaTheme="minorEastAsia" w:hAnsiTheme="minorHAnsi" w:cstheme="minorBidi"/>
          <w:sz w:val="22"/>
          <w:szCs w:val="22"/>
        </w:rPr>
        <w:t>material.</w:t>
      </w:r>
      <w:r w:rsidRPr="005474AD">
        <w:rPr>
          <w:rFonts w:asciiTheme="minorHAnsi" w:eastAsiaTheme="minorEastAsia" w:hAnsiTheme="minorHAnsi" w:cstheme="minorBidi"/>
          <w:sz w:val="22"/>
          <w:szCs w:val="22"/>
        </w:rPr>
        <w:t xml:space="preserve"> </w:t>
      </w:r>
    </w:p>
    <w:p w14:paraId="1B2827E6" w14:textId="5545A2DB"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contractors in </w:t>
      </w:r>
      <w:r w:rsidR="00DD7EAB" w:rsidRPr="005474AD">
        <w:rPr>
          <w:rFonts w:asciiTheme="minorHAnsi" w:eastAsiaTheme="minorEastAsia" w:hAnsiTheme="minorHAnsi" w:cstheme="minorBidi"/>
          <w:sz w:val="22"/>
          <w:szCs w:val="22"/>
        </w:rPr>
        <w:t>schools</w:t>
      </w:r>
    </w:p>
    <w:p w14:paraId="6E8F61B7" w14:textId="256D4CE9"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vehicle movements within the school grounds </w:t>
      </w:r>
    </w:p>
    <w:p w14:paraId="0DA4AE68" w14:textId="6E002F3D"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workplace arrangements, including housekeeping </w:t>
      </w:r>
    </w:p>
    <w:p w14:paraId="01C38841" w14:textId="18212096"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school trips </w:t>
      </w:r>
    </w:p>
    <w:p w14:paraId="454EC921" w14:textId="7C052F9A"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centres licensed by the Adventure Activity Licensing Authority</w:t>
      </w:r>
    </w:p>
    <w:p w14:paraId="7A86D493" w14:textId="7990CF00"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work experience arrangements</w:t>
      </w:r>
    </w:p>
    <w:p w14:paraId="2195F73A" w14:textId="436224AB" w:rsidR="00D54B32" w:rsidRPr="005474AD" w:rsidRDefault="009E530C"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Staff Welfare</w:t>
      </w:r>
    </w:p>
    <w:p w14:paraId="113A2E3C" w14:textId="642EC5C8"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school security</w:t>
      </w:r>
    </w:p>
    <w:p w14:paraId="791EC05D" w14:textId="71667E2B"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letting of school premises to outside bodies </w:t>
      </w:r>
    </w:p>
    <w:p w14:paraId="2BC6A114" w14:textId="040322C6"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pupils with special needs </w:t>
      </w:r>
    </w:p>
    <w:p w14:paraId="7E1E561A" w14:textId="39123C8F"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any other </w:t>
      </w:r>
      <w:r w:rsidR="00B43141" w:rsidRPr="005474AD">
        <w:rPr>
          <w:rFonts w:asciiTheme="minorHAnsi" w:eastAsiaTheme="minorEastAsia" w:hAnsiTheme="minorHAnsi" w:cstheme="minorBidi"/>
          <w:sz w:val="22"/>
          <w:szCs w:val="22"/>
        </w:rPr>
        <w:t>site-specific</w:t>
      </w:r>
      <w:r w:rsidRPr="005474AD">
        <w:rPr>
          <w:rFonts w:asciiTheme="minorHAnsi" w:eastAsiaTheme="minorEastAsia" w:hAnsiTheme="minorHAnsi" w:cstheme="minorBidi"/>
          <w:sz w:val="22"/>
          <w:szCs w:val="22"/>
        </w:rPr>
        <w:t xml:space="preserve"> issues, e.g. the swimming pool </w:t>
      </w:r>
    </w:p>
    <w:p w14:paraId="6CDA1B7A" w14:textId="16BAAD02"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 xml:space="preserve">all specific and general legislation relevant to identified activities </w:t>
      </w:r>
    </w:p>
    <w:p w14:paraId="065D173A" w14:textId="1E5700AE" w:rsidR="00D54B32" w:rsidRPr="005474AD" w:rsidRDefault="7F84780A" w:rsidP="00C375E9">
      <w:pPr>
        <w:pStyle w:val="NormalWeb"/>
        <w:numPr>
          <w:ilvl w:val="0"/>
          <w:numId w:val="4"/>
        </w:numPr>
        <w:jc w:val="both"/>
        <w:rPr>
          <w:rFonts w:asciiTheme="minorHAnsi" w:eastAsiaTheme="minorEastAsia" w:hAnsiTheme="minorHAnsi" w:cstheme="minorBidi"/>
          <w:sz w:val="22"/>
          <w:szCs w:val="22"/>
        </w:rPr>
      </w:pPr>
      <w:r w:rsidRPr="005474AD">
        <w:rPr>
          <w:rFonts w:asciiTheme="minorHAnsi" w:eastAsiaTheme="minorEastAsia" w:hAnsiTheme="minorHAnsi" w:cstheme="minorBidi"/>
          <w:sz w:val="22"/>
          <w:szCs w:val="22"/>
        </w:rPr>
        <w:t>corporate manslaughter liability</w:t>
      </w:r>
    </w:p>
    <w:p w14:paraId="3C50C1F2"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val="en-US"/>
        </w:rPr>
        <w:t>Planning</w:t>
      </w:r>
      <w:r w:rsidRPr="005474AD">
        <w:rPr>
          <w:rFonts w:asciiTheme="minorHAnsi" w:eastAsiaTheme="minorEastAsia" w:hAnsiTheme="minorHAnsi" w:cstheme="minorBidi"/>
          <w:b/>
          <w:bCs/>
          <w:sz w:val="22"/>
          <w:szCs w:val="22"/>
          <w:lang w:val="en-US"/>
        </w:rPr>
        <w:t xml:space="preserve"> – </w:t>
      </w:r>
      <w:r w:rsidRPr="005474AD">
        <w:rPr>
          <w:rFonts w:asciiTheme="minorHAnsi" w:eastAsiaTheme="minorEastAsia" w:hAnsiTheme="minorHAnsi" w:cstheme="minorBidi"/>
          <w:sz w:val="22"/>
          <w:szCs w:val="22"/>
        </w:rPr>
        <w:t xml:space="preserve">the elimination of risks in the workplace by careful selection and design of facilities, equipment and processes, together with effective control measures and training for employees.  </w:t>
      </w:r>
    </w:p>
    <w:p w14:paraId="012D2B66"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Organisation</w:t>
      </w:r>
      <w:r w:rsidRPr="005474AD">
        <w:rPr>
          <w:rFonts w:asciiTheme="minorHAnsi" w:eastAsiaTheme="minorEastAsia" w:hAnsiTheme="minorHAnsi" w:cstheme="minorBidi"/>
          <w:sz w:val="22"/>
          <w:szCs w:val="22"/>
        </w:rPr>
        <w:t xml:space="preserve"> – a review of the School’s organisation including changes to ensure that responsibilities for health &amp; safety management are clearly defined at all times to all employees at every level. </w:t>
      </w:r>
    </w:p>
    <w:p w14:paraId="3CE68A4C" w14:textId="77777777"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Control</w:t>
      </w:r>
      <w:r w:rsidRPr="005474AD">
        <w:rPr>
          <w:rFonts w:asciiTheme="minorHAnsi" w:eastAsiaTheme="minorEastAsia" w:hAnsiTheme="minorHAnsi" w:cstheme="minorBidi"/>
          <w:sz w:val="22"/>
          <w:szCs w:val="22"/>
        </w:rPr>
        <w:t xml:space="preserve"> – ensuring that the safety requirements are implemented throughout the School by all employees and that training is regularly conducted in support of those standards. </w:t>
      </w:r>
    </w:p>
    <w:p w14:paraId="73545FD2" w14:textId="4AB8F9C3" w:rsidR="00D54B32"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b/>
          <w:bCs/>
          <w:i/>
          <w:iCs/>
          <w:sz w:val="22"/>
          <w:szCs w:val="22"/>
          <w:lang w:eastAsia="en-US"/>
        </w:rPr>
        <w:t>Monitoring and Review</w:t>
      </w:r>
      <w:r w:rsidRPr="005474AD">
        <w:rPr>
          <w:rFonts w:asciiTheme="minorHAnsi" w:eastAsiaTheme="minorEastAsia" w:hAnsiTheme="minorHAnsi" w:cstheme="minorBidi"/>
          <w:sz w:val="22"/>
          <w:szCs w:val="22"/>
        </w:rPr>
        <w:t xml:space="preserve"> – all job specifications will contain safety requirements and instructions highlighting risk management responsibilities. The Health &amp; Safety Committee will meet </w:t>
      </w:r>
      <w:r w:rsidR="00B43141" w:rsidRPr="005474AD">
        <w:rPr>
          <w:rFonts w:asciiTheme="minorHAnsi" w:eastAsiaTheme="minorEastAsia" w:hAnsiTheme="minorHAnsi" w:cstheme="minorBidi"/>
          <w:sz w:val="22"/>
          <w:szCs w:val="22"/>
        </w:rPr>
        <w:t>termly,</w:t>
      </w:r>
      <w:r w:rsidRPr="005474AD">
        <w:rPr>
          <w:rFonts w:asciiTheme="minorHAnsi" w:eastAsiaTheme="minorEastAsia" w:hAnsiTheme="minorHAnsi" w:cstheme="minorBidi"/>
          <w:sz w:val="22"/>
          <w:szCs w:val="22"/>
        </w:rPr>
        <w:t xml:space="preserve"> and its minutes will be submitted termly to Governors. These documents will form the basis for monitoring and review, to ensure that a credible standard of risk management is achieved. </w:t>
      </w:r>
    </w:p>
    <w:p w14:paraId="06ECFB45" w14:textId="77777777" w:rsidR="00D54B32" w:rsidRPr="005474AD" w:rsidRDefault="7F84780A" w:rsidP="00C375E9">
      <w:pPr>
        <w:pStyle w:val="Heading1"/>
        <w:jc w:val="both"/>
        <w:rPr>
          <w:rFonts w:asciiTheme="minorHAnsi" w:hAnsiTheme="minorHAnsi"/>
          <w:szCs w:val="22"/>
        </w:rPr>
      </w:pPr>
      <w:r w:rsidRPr="005474AD">
        <w:rPr>
          <w:rFonts w:asciiTheme="minorHAnsi" w:eastAsiaTheme="minorEastAsia" w:hAnsiTheme="minorHAnsi" w:cstheme="minorBidi"/>
        </w:rPr>
        <w:t xml:space="preserve">Management Responsibility </w:t>
      </w:r>
    </w:p>
    <w:p w14:paraId="1082FB5F"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Health and Safety at Work Act 1974 and regulations made under the Act stipulate that the employer is responsible for health and safety, though tasks may be delegated.</w:t>
      </w:r>
    </w:p>
    <w:p w14:paraId="77301462"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Health and safety law requires the employer to assess the risks of health and safety of staff and others affected by their activities. The terms risk assessment and risk management are used to describe the process of thinking about the risks of any activity and steps taken to counter them. Sensible </w:t>
      </w:r>
      <w:r w:rsidRPr="005474AD">
        <w:rPr>
          <w:rFonts w:asciiTheme="minorHAnsi" w:eastAsiaTheme="minorEastAsia" w:hAnsiTheme="minorHAnsi" w:cstheme="minorBidi"/>
        </w:rPr>
        <w:lastRenderedPageBreak/>
        <w:t>management of risk does not mean that a separate written risk assessment is required for every activity. However, when a risk assessment is required, the School’s standard template is available.</w:t>
      </w:r>
    </w:p>
    <w:p w14:paraId="2DEB14CA"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The School’s Governors have overall responsibility for the implementation of the policy and will ensure that sufficient financial provision is made available to support the policy. </w:t>
      </w:r>
    </w:p>
    <w:p w14:paraId="09C0CB23" w14:textId="2E89622D" w:rsidR="00D54B32"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In order to achieve the aims and objectives of the Health &amp; Safety Policy these issues will be brought regularly to the attention of the School’s management team during management and Governors’ meetings. </w:t>
      </w:r>
    </w:p>
    <w:p w14:paraId="3563722E" w14:textId="763A12E3" w:rsidR="0025628C" w:rsidRPr="005474AD" w:rsidRDefault="0025628C" w:rsidP="00C375E9">
      <w:pPr>
        <w:spacing w:line="276" w:lineRule="auto"/>
        <w:jc w:val="both"/>
        <w:rPr>
          <w:rFonts w:asciiTheme="minorHAnsi" w:hAnsiTheme="minorHAnsi"/>
          <w:b/>
          <w:i/>
          <w:szCs w:val="22"/>
        </w:rPr>
      </w:pPr>
      <w:r w:rsidRPr="005474AD">
        <w:br/>
      </w:r>
      <w:r w:rsidR="7F84780A" w:rsidRPr="005474AD">
        <w:rPr>
          <w:rFonts w:asciiTheme="minorHAnsi" w:eastAsiaTheme="minorEastAsia" w:hAnsiTheme="minorHAnsi" w:cstheme="minorBidi"/>
          <w:b/>
          <w:bCs/>
          <w:i/>
          <w:iCs/>
        </w:rPr>
        <w:t xml:space="preserve">The </w:t>
      </w:r>
      <w:r w:rsidR="009E134B" w:rsidRPr="005474AD">
        <w:rPr>
          <w:rFonts w:asciiTheme="minorHAnsi" w:eastAsiaTheme="minorEastAsia" w:hAnsiTheme="minorHAnsi" w:cstheme="minorBidi"/>
          <w:b/>
          <w:bCs/>
          <w:i/>
          <w:iCs/>
        </w:rPr>
        <w:t xml:space="preserve">Health &amp; Safety </w:t>
      </w:r>
      <w:r w:rsidR="001E68D9" w:rsidRPr="005474AD">
        <w:rPr>
          <w:rFonts w:asciiTheme="minorHAnsi" w:eastAsiaTheme="minorEastAsia" w:hAnsiTheme="minorHAnsi" w:cstheme="minorBidi"/>
          <w:b/>
          <w:bCs/>
          <w:i/>
          <w:iCs/>
        </w:rPr>
        <w:t>Manager</w:t>
      </w:r>
    </w:p>
    <w:p w14:paraId="43201FDC" w14:textId="0585BC43"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The ultimate responsibility for all school safety organisation and activity rests with the Head, however the </w:t>
      </w:r>
      <w:r w:rsidR="00B43141" w:rsidRPr="005474AD">
        <w:rPr>
          <w:rFonts w:asciiTheme="minorHAnsi" w:eastAsiaTheme="minorEastAsia" w:hAnsiTheme="minorHAnsi" w:cstheme="minorBidi"/>
        </w:rPr>
        <w:t>day-to-day</w:t>
      </w:r>
      <w:r w:rsidRPr="005474AD">
        <w:rPr>
          <w:rFonts w:asciiTheme="minorHAnsi" w:eastAsiaTheme="minorEastAsia" w:hAnsiTheme="minorHAnsi" w:cstheme="minorBidi"/>
        </w:rPr>
        <w:t xml:space="preserve"> responsibility is delegated</w:t>
      </w:r>
      <w:r w:rsidR="00CD4FE7" w:rsidRPr="005474AD">
        <w:rPr>
          <w:rFonts w:asciiTheme="minorHAnsi" w:eastAsiaTheme="minorEastAsia" w:hAnsiTheme="minorHAnsi" w:cstheme="minorBidi"/>
        </w:rPr>
        <w:t xml:space="preserve"> through the Bursar</w:t>
      </w:r>
      <w:r w:rsidRPr="005474AD">
        <w:rPr>
          <w:rFonts w:asciiTheme="minorHAnsi" w:eastAsiaTheme="minorEastAsia" w:hAnsiTheme="minorHAnsi" w:cstheme="minorBidi"/>
        </w:rPr>
        <w:t xml:space="preserve"> to the </w:t>
      </w:r>
      <w:r w:rsidR="009E134B" w:rsidRPr="005474AD">
        <w:rPr>
          <w:rFonts w:asciiTheme="minorHAnsi" w:eastAsiaTheme="minorEastAsia" w:hAnsiTheme="minorHAnsi" w:cstheme="minorBidi"/>
        </w:rPr>
        <w:t xml:space="preserve">Health &amp; Safety </w:t>
      </w:r>
      <w:r w:rsidR="001E68D9" w:rsidRPr="005474AD">
        <w:rPr>
          <w:rFonts w:asciiTheme="minorHAnsi" w:eastAsiaTheme="minorEastAsia" w:hAnsiTheme="minorHAnsi" w:cstheme="minorBidi"/>
        </w:rPr>
        <w:t>Manager</w:t>
      </w:r>
      <w:r w:rsidRPr="005474AD">
        <w:rPr>
          <w:rFonts w:asciiTheme="minorHAnsi" w:eastAsiaTheme="minorEastAsia" w:hAnsiTheme="minorHAnsi" w:cstheme="minorBidi"/>
        </w:rPr>
        <w:t xml:space="preserve"> who shall:</w:t>
      </w:r>
    </w:p>
    <w:p w14:paraId="427309E5" w14:textId="2A93CE37"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(a)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 xml:space="preserve">Be the focal point for </w:t>
      </w:r>
      <w:r w:rsidR="00B43141" w:rsidRPr="005474AD">
        <w:rPr>
          <w:rFonts w:asciiTheme="minorHAnsi" w:eastAsiaTheme="minorEastAsia" w:hAnsiTheme="minorHAnsi" w:cstheme="minorBidi"/>
        </w:rPr>
        <w:t>day-to-day</w:t>
      </w:r>
      <w:r w:rsidR="7F84780A" w:rsidRPr="005474AD">
        <w:rPr>
          <w:rFonts w:asciiTheme="minorHAnsi" w:eastAsiaTheme="minorEastAsia" w:hAnsiTheme="minorHAnsi" w:cstheme="minorBidi"/>
        </w:rPr>
        <w:t xml:space="preserve"> references on safety and give advice or indicate sources of advice.</w:t>
      </w:r>
    </w:p>
    <w:p w14:paraId="524F8143" w14:textId="37356B08"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(b)</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Co-ordinate the implementation of the approved safety procedures in the school.</w:t>
      </w:r>
    </w:p>
    <w:p w14:paraId="4F1ED6D5" w14:textId="48C545D4"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(c)</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Maintain contact with outside agencies able to offer expert advice.</w:t>
      </w:r>
    </w:p>
    <w:p w14:paraId="6D248E01" w14:textId="11FAA64E"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(d)</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Report all known hazards immediately to the authority and stop any practices or the use of any plant, tools, equipment, machinery etc he considers to be unsafe until satisfied as to their safety.</w:t>
      </w:r>
    </w:p>
    <w:p w14:paraId="2E68BA65" w14:textId="7ACA4D3A"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(e)</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Make recommendations to the</w:t>
      </w:r>
      <w:r w:rsidR="00C454A0">
        <w:rPr>
          <w:rFonts w:asciiTheme="minorHAnsi" w:eastAsiaTheme="minorEastAsia" w:hAnsiTheme="minorHAnsi" w:cstheme="minorBidi"/>
        </w:rPr>
        <w:t xml:space="preserve"> Faci</w:t>
      </w:r>
      <w:r w:rsidR="00E16182">
        <w:rPr>
          <w:rFonts w:asciiTheme="minorHAnsi" w:eastAsiaTheme="minorEastAsia" w:hAnsiTheme="minorHAnsi" w:cstheme="minorBidi"/>
        </w:rPr>
        <w:t xml:space="preserve">lities Manager </w:t>
      </w:r>
      <w:r w:rsidR="00F72CC7">
        <w:rPr>
          <w:rFonts w:asciiTheme="minorHAnsi" w:eastAsiaTheme="minorEastAsia" w:hAnsiTheme="minorHAnsi" w:cstheme="minorBidi"/>
        </w:rPr>
        <w:t>or</w:t>
      </w:r>
      <w:r w:rsidR="7F84780A" w:rsidRPr="005474AD">
        <w:rPr>
          <w:rFonts w:asciiTheme="minorHAnsi" w:eastAsiaTheme="minorEastAsia" w:hAnsiTheme="minorHAnsi" w:cstheme="minorBidi"/>
        </w:rPr>
        <w:t xml:space="preserve"> </w:t>
      </w:r>
      <w:r w:rsidR="001E68D9" w:rsidRPr="005474AD">
        <w:rPr>
          <w:rFonts w:asciiTheme="minorHAnsi" w:eastAsiaTheme="minorEastAsia" w:hAnsiTheme="minorHAnsi" w:cstheme="minorBidi"/>
        </w:rPr>
        <w:t xml:space="preserve">Bursar </w:t>
      </w:r>
      <w:r w:rsidR="7F84780A" w:rsidRPr="005474AD">
        <w:rPr>
          <w:rFonts w:asciiTheme="minorHAnsi" w:eastAsiaTheme="minorEastAsia" w:hAnsiTheme="minorHAnsi" w:cstheme="minorBidi"/>
        </w:rPr>
        <w:t>for additions or improvement to plant, tools, equipment, machinery etc which are dangerous or potentially so.</w:t>
      </w:r>
    </w:p>
    <w:p w14:paraId="02C37C41" w14:textId="36B5F1E2" w:rsidR="0025628C"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(f)</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Make or arrange for investigation of premises, places of work and working practices on a regular basis and ensure that he is kept informed of accidents and hazardous situations.</w:t>
      </w:r>
    </w:p>
    <w:p w14:paraId="7D0D3B7F" w14:textId="47668356" w:rsidR="00882F19" w:rsidRPr="005474AD" w:rsidRDefault="00882F1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(g)</w:t>
      </w:r>
      <w:r w:rsidRPr="005474AD">
        <w:rPr>
          <w:rFonts w:asciiTheme="minorHAnsi" w:eastAsiaTheme="minorEastAsia" w:hAnsiTheme="minorHAnsi" w:cstheme="minorBidi"/>
        </w:rPr>
        <w:tab/>
        <w:t xml:space="preserve">Maintain effective records of all Health &amp; Safety procedures and actions taken </w:t>
      </w:r>
    </w:p>
    <w:p w14:paraId="208268A3" w14:textId="34708BFF"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h</w:t>
      </w:r>
      <w:r w:rsidRPr="005474AD">
        <w:rPr>
          <w:rFonts w:asciiTheme="minorHAnsi" w:eastAsiaTheme="minorEastAsia" w:hAnsiTheme="minorHAnsi" w:cstheme="minorBidi"/>
        </w:rPr>
        <w:t xml:space="preserv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Ensure adequate provision of First Aid in the school. (as detailed in the separate First aid policy.)</w:t>
      </w:r>
      <w:r w:rsidR="009E134B" w:rsidRPr="005474AD">
        <w:rPr>
          <w:rFonts w:asciiTheme="minorHAnsi" w:eastAsiaTheme="minorEastAsia" w:hAnsiTheme="minorHAnsi" w:cstheme="minorBidi"/>
        </w:rPr>
        <w:t xml:space="preserve"> in partnership with the Palmer Health Centre</w:t>
      </w:r>
    </w:p>
    <w:p w14:paraId="45F4F056" w14:textId="064AAC8D"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i</w:t>
      </w:r>
      <w:r w:rsidRPr="005474AD">
        <w:rPr>
          <w:rFonts w:asciiTheme="minorHAnsi" w:eastAsiaTheme="minorEastAsia" w:hAnsiTheme="minorHAnsi" w:cstheme="minorBidi"/>
        </w:rPr>
        <w:t xml:space="preserv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Review regularly the dissemination of safety information concerning the school.</w:t>
      </w:r>
    </w:p>
    <w:p w14:paraId="22DE113C" w14:textId="62ABE782" w:rsidR="00C375E9"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w:t>
      </w:r>
      <w:r w:rsidR="00882F19" w:rsidRPr="005474AD">
        <w:rPr>
          <w:rFonts w:asciiTheme="minorHAnsi" w:eastAsiaTheme="minorEastAsia" w:hAnsiTheme="minorHAnsi" w:cstheme="minorBidi"/>
        </w:rPr>
        <w:t>j</w:t>
      </w:r>
      <w:r w:rsidRPr="005474AD">
        <w:rPr>
          <w:rFonts w:asciiTheme="minorHAnsi" w:eastAsiaTheme="minorEastAsia" w:hAnsiTheme="minorHAnsi" w:cstheme="minorBidi"/>
        </w:rPr>
        <w:t>)</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Recommend necessary changes and improvements in welfare facilities.</w:t>
      </w:r>
    </w:p>
    <w:p w14:paraId="37C49D09" w14:textId="77777777" w:rsidR="00C375E9" w:rsidRPr="005474AD" w:rsidRDefault="00C375E9" w:rsidP="00C375E9">
      <w:pPr>
        <w:spacing w:line="276" w:lineRule="auto"/>
        <w:jc w:val="both"/>
        <w:rPr>
          <w:rFonts w:asciiTheme="minorHAnsi" w:eastAsiaTheme="minorEastAsia" w:hAnsiTheme="minorHAnsi" w:cstheme="minorBidi"/>
          <w:b/>
          <w:bCs/>
          <w:i/>
          <w:iCs/>
        </w:rPr>
      </w:pPr>
    </w:p>
    <w:p w14:paraId="2E7C002D" w14:textId="51E0CA7A" w:rsidR="0025628C" w:rsidRPr="005474AD" w:rsidRDefault="7F84780A" w:rsidP="00C375E9">
      <w:pPr>
        <w:spacing w:line="276" w:lineRule="auto"/>
        <w:jc w:val="both"/>
        <w:rPr>
          <w:rFonts w:asciiTheme="minorHAnsi" w:hAnsiTheme="minorHAnsi"/>
          <w:b/>
          <w:i/>
          <w:szCs w:val="22"/>
        </w:rPr>
      </w:pPr>
      <w:r w:rsidRPr="005474AD">
        <w:rPr>
          <w:rFonts w:asciiTheme="minorHAnsi" w:eastAsiaTheme="minorEastAsia" w:hAnsiTheme="minorHAnsi" w:cstheme="minorBidi"/>
          <w:b/>
          <w:bCs/>
          <w:i/>
          <w:iCs/>
        </w:rPr>
        <w:t xml:space="preserve">Obligation of all Employees </w:t>
      </w:r>
    </w:p>
    <w:p w14:paraId="661F7C16"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Health and Safety at Work Act 1974 states:</w:t>
      </w:r>
    </w:p>
    <w:p w14:paraId="60E84B9B"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“It shall be the duty of every employee while at work:</w:t>
      </w:r>
    </w:p>
    <w:p w14:paraId="4AA95D90" w14:textId="59336FA2"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(a)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To take reasonable care for the health and safety of himself and of any other persons who may be affected by his acts or omissions at work, and</w:t>
      </w:r>
    </w:p>
    <w:p w14:paraId="1EBF6284" w14:textId="45BEFC30"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(b)</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 xml:space="preserve">As regards any duty or requirement imposed on his employer or any other person or under any of the relevant statutory provisions, to co-operate with him so far as it is necessary to enable that duty or requirement to be performed or complied with.”    </w:t>
      </w:r>
    </w:p>
    <w:p w14:paraId="2F331787"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 Act also states:</w:t>
      </w:r>
    </w:p>
    <w:p w14:paraId="4E882B2E" w14:textId="60C10373"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“No person shall intentionally or recklessly interfere with or misuse anything provided in the interests of health, safety or welfare in pursuance of any of the relevant statutory provisions.”     </w:t>
      </w:r>
    </w:p>
    <w:p w14:paraId="58ED5C6D" w14:textId="1B9F3A6D"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 xml:space="preserve">In order that the </w:t>
      </w:r>
      <w:r w:rsidR="00B43141" w:rsidRPr="005474AD">
        <w:rPr>
          <w:rFonts w:asciiTheme="minorHAnsi" w:eastAsiaTheme="minorEastAsia" w:hAnsiTheme="minorHAnsi" w:cstheme="minorBidi"/>
        </w:rPr>
        <w:t>laws,</w:t>
      </w:r>
      <w:r w:rsidRPr="005474AD">
        <w:rPr>
          <w:rFonts w:asciiTheme="minorHAnsi" w:eastAsiaTheme="minorEastAsia" w:hAnsiTheme="minorHAnsi" w:cstheme="minorBidi"/>
        </w:rPr>
        <w:t xml:space="preserve"> be observed and responsibilities to pupils and other visitors to the school are carried out ALL employees are expected to</w:t>
      </w:r>
      <w:smartTag w:uri="urn:schemas-microsoft-com:office:smarttags" w:element="stockticker"/>
    </w:p>
    <w:p w14:paraId="24FF9DD6" w14:textId="136A8C3A"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(a)</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know the special safety measures and arrangements to be adopted in their own working areas and to ensure that they are applied.</w:t>
      </w:r>
    </w:p>
    <w:p w14:paraId="7D56E538" w14:textId="33EAD6E2"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(b)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observe standards of dress consistent with safety and/or hygiene.</w:t>
      </w:r>
    </w:p>
    <w:p w14:paraId="09A48451" w14:textId="345915C5"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(c)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exercise good standards of housekeeping and cleanliness.</w:t>
      </w:r>
    </w:p>
    <w:p w14:paraId="0774CB5B" w14:textId="32FD5393"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(d)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know and apply the emergency procedures in respect of fire and first aid.</w:t>
      </w:r>
    </w:p>
    <w:p w14:paraId="26AA10D1" w14:textId="6A3014AE"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use and not wilfully misuse, neglect or interfere with things provided for his own safety and/or the safety of others.</w:t>
      </w:r>
    </w:p>
    <w:p w14:paraId="6553E296" w14:textId="12862DBB"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(f)</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To co-operate with other employees in promoting improved safety measures in their school.</w:t>
      </w:r>
    </w:p>
    <w:p w14:paraId="0E21F09D" w14:textId="023D4847" w:rsidR="00C375E9" w:rsidRPr="005474AD" w:rsidRDefault="00C375E9" w:rsidP="00C375E9">
      <w:pPr>
        <w:spacing w:line="276" w:lineRule="auto"/>
        <w:ind w:left="720" w:hanging="720"/>
        <w:jc w:val="both"/>
        <w:rPr>
          <w:rFonts w:asciiTheme="minorHAnsi" w:eastAsiaTheme="minorEastAsia" w:hAnsiTheme="minorHAnsi" w:cstheme="minorBidi"/>
        </w:rPr>
      </w:pPr>
      <w:r w:rsidRPr="005474AD">
        <w:rPr>
          <w:rFonts w:asciiTheme="minorHAnsi" w:eastAsiaTheme="minorEastAsia" w:hAnsiTheme="minorHAnsi" w:cstheme="minorBidi"/>
        </w:rPr>
        <w:t>(g)</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To co-operate with the appointed safety representative and the enforcement officer of the Health and Safety Executive or the Public Health Authority.</w:t>
      </w:r>
    </w:p>
    <w:p w14:paraId="4BE5024C" w14:textId="3DF23E80" w:rsidR="0025628C" w:rsidRPr="005474AD" w:rsidRDefault="63636FE8" w:rsidP="00C375E9">
      <w:pPr>
        <w:spacing w:line="276" w:lineRule="auto"/>
        <w:jc w:val="both"/>
        <w:rPr>
          <w:rFonts w:asciiTheme="minorHAnsi" w:hAnsiTheme="minorHAnsi"/>
          <w:szCs w:val="22"/>
        </w:rPr>
      </w:pPr>
      <w:r w:rsidRPr="005474AD">
        <w:br/>
      </w:r>
      <w:r w:rsidR="7F84780A" w:rsidRPr="005474AD">
        <w:rPr>
          <w:rFonts w:asciiTheme="minorHAnsi" w:eastAsiaTheme="minorEastAsia" w:hAnsiTheme="minorHAnsi" w:cstheme="minorBidi"/>
          <w:b/>
          <w:bCs/>
          <w:i/>
          <w:iCs/>
        </w:rPr>
        <w:t>Staff Holding Post/Positions of Special Responsibility</w:t>
      </w:r>
    </w:p>
    <w:p w14:paraId="2B9609BC" w14:textId="77777777" w:rsidR="0025628C" w:rsidRPr="005474AD" w:rsidRDefault="7F84780A" w:rsidP="00C375E9">
      <w:pPr>
        <w:spacing w:line="276" w:lineRule="auto"/>
        <w:jc w:val="both"/>
        <w:rPr>
          <w:rFonts w:asciiTheme="minorHAnsi" w:hAnsiTheme="minorHAnsi"/>
          <w:szCs w:val="22"/>
        </w:rPr>
      </w:pPr>
      <w:r w:rsidRPr="005474AD">
        <w:rPr>
          <w:rFonts w:asciiTheme="minorHAnsi" w:eastAsiaTheme="minorEastAsia" w:hAnsiTheme="minorHAnsi" w:cstheme="minorBidi"/>
        </w:rPr>
        <w:t>These staff:</w:t>
      </w:r>
    </w:p>
    <w:p w14:paraId="360028E5" w14:textId="7A41A4FE"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(a)</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 xml:space="preserve">Have a general responsibility for the application of </w:t>
      </w:r>
      <w:r w:rsidR="009E134B" w:rsidRPr="005474AD">
        <w:rPr>
          <w:rFonts w:asciiTheme="minorHAnsi" w:eastAsiaTheme="minorEastAsia" w:hAnsiTheme="minorHAnsi" w:cstheme="minorBidi"/>
        </w:rPr>
        <w:t xml:space="preserve">this Health &amp; Safety </w:t>
      </w:r>
      <w:r w:rsidR="7F84780A" w:rsidRPr="005474AD">
        <w:rPr>
          <w:rFonts w:asciiTheme="minorHAnsi" w:eastAsiaTheme="minorEastAsia" w:hAnsiTheme="minorHAnsi" w:cstheme="minorBidi"/>
        </w:rPr>
        <w:t>policy to their own department or area of work and are directly responsible to the Head for the application of existing safety measures and procedures within that department/area of work. Advice or instructions given by the Board of Governors and the Head</w:t>
      </w:r>
      <w:r w:rsidR="009E134B" w:rsidRPr="005474AD">
        <w:rPr>
          <w:rFonts w:asciiTheme="minorHAnsi" w:eastAsiaTheme="minorEastAsia" w:hAnsiTheme="minorHAnsi" w:cstheme="minorBidi"/>
        </w:rPr>
        <w:t xml:space="preserve"> via the Bursar, H&amp;S Manager or directly</w:t>
      </w:r>
      <w:r w:rsidR="7F84780A" w:rsidRPr="005474AD">
        <w:rPr>
          <w:rFonts w:asciiTheme="minorHAnsi" w:eastAsiaTheme="minorEastAsia" w:hAnsiTheme="minorHAnsi" w:cstheme="minorBidi"/>
        </w:rPr>
        <w:t>, including the relevant parts of this statement shall be observed.</w:t>
      </w:r>
    </w:p>
    <w:p w14:paraId="3F2DAA7D" w14:textId="223010C0"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(b)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where necessary, establish and maintain safe working procedures, including arrangements for ensuring, as far as is reasonably practicable, safety and absence of risks to health in connection with the use, handling, storage and transport of articles and substances, (</w:t>
      </w:r>
      <w:r w:rsidR="00B43141" w:rsidRPr="005474AD">
        <w:rPr>
          <w:rFonts w:asciiTheme="minorHAnsi" w:eastAsiaTheme="minorEastAsia" w:hAnsiTheme="minorHAnsi" w:cstheme="minorBidi"/>
        </w:rPr>
        <w:t>e.g.</w:t>
      </w:r>
      <w:r w:rsidRPr="005474AD">
        <w:rPr>
          <w:rFonts w:asciiTheme="minorHAnsi" w:eastAsiaTheme="minorEastAsia" w:hAnsiTheme="minorHAnsi" w:cstheme="minorBidi"/>
        </w:rPr>
        <w:t xml:space="preserve"> chemicals, boiling water, guillotines).</w:t>
      </w:r>
    </w:p>
    <w:p w14:paraId="55F25A52" w14:textId="6C563F6B"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(c)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 xml:space="preserve">Shall resolve any health and safety problem any member of staff may refer to them and refer to the </w:t>
      </w:r>
      <w:r w:rsidR="009E134B" w:rsidRPr="005474AD">
        <w:rPr>
          <w:rFonts w:asciiTheme="minorHAnsi" w:eastAsiaTheme="minorEastAsia" w:hAnsiTheme="minorHAnsi" w:cstheme="minorBidi"/>
        </w:rPr>
        <w:t>Health &amp; Safety Manager</w:t>
      </w:r>
      <w:r w:rsidR="001E68D9" w:rsidRPr="005474AD">
        <w:rPr>
          <w:rFonts w:asciiTheme="minorHAnsi" w:eastAsiaTheme="minorEastAsia" w:hAnsiTheme="minorHAnsi" w:cstheme="minorBidi"/>
        </w:rPr>
        <w:t xml:space="preserve"> </w:t>
      </w:r>
      <w:r w:rsidRPr="005474AD">
        <w:rPr>
          <w:rFonts w:asciiTheme="minorHAnsi" w:eastAsiaTheme="minorEastAsia" w:hAnsiTheme="minorHAnsi" w:cstheme="minorBidi"/>
        </w:rPr>
        <w:t>any of these problems for which they cannot achieve a satisfactory solution within the resources available to them.</w:t>
      </w:r>
    </w:p>
    <w:p w14:paraId="4D7FDE9E" w14:textId="526A8A48"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(d)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carry out a regular safety inspection of the activities for which they are responsible and,  carry out a Risk Assessment. (see Risk Assessment Policy)</w:t>
      </w:r>
    </w:p>
    <w:p w14:paraId="3D8C43A4" w14:textId="074AACF9" w:rsidR="0025628C" w:rsidRPr="005474AD" w:rsidRDefault="7F84780A"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(e)  </w:t>
      </w:r>
      <w:r w:rsidR="00C375E9" w:rsidRPr="005474AD">
        <w:rPr>
          <w:rFonts w:asciiTheme="minorHAnsi" w:eastAsiaTheme="minorEastAsia" w:hAnsiTheme="minorHAnsi" w:cstheme="minorBidi"/>
        </w:rPr>
        <w:tab/>
      </w:r>
      <w:r w:rsidRPr="005474AD">
        <w:rPr>
          <w:rFonts w:asciiTheme="minorHAnsi" w:eastAsiaTheme="minorEastAsia" w:hAnsiTheme="minorHAnsi" w:cstheme="minorBidi"/>
        </w:rPr>
        <w:t>Shall ensure, as far as is reasonably practicable, the provision of sufficient information, instruction, training and supervision to enable other employees and pupils to avoid hazards and contribute positively to their own safety and health at work.</w:t>
      </w:r>
    </w:p>
    <w:p w14:paraId="490BC82A" w14:textId="11109A30" w:rsidR="0025628C" w:rsidRPr="005474AD" w:rsidRDefault="00C375E9" w:rsidP="00C375E9">
      <w:pPr>
        <w:spacing w:line="276" w:lineRule="auto"/>
        <w:ind w:left="720" w:hanging="720"/>
        <w:jc w:val="both"/>
        <w:rPr>
          <w:rFonts w:asciiTheme="minorHAnsi" w:hAnsiTheme="minorHAnsi"/>
          <w:szCs w:val="22"/>
        </w:rPr>
      </w:pPr>
      <w:r w:rsidRPr="005474AD">
        <w:rPr>
          <w:rFonts w:asciiTheme="minorHAnsi" w:eastAsiaTheme="minorEastAsia" w:hAnsiTheme="minorHAnsi" w:cstheme="minorBidi"/>
        </w:rPr>
        <w:t xml:space="preserve">(f) </w:t>
      </w:r>
      <w:r w:rsidRPr="005474AD">
        <w:rPr>
          <w:rFonts w:asciiTheme="minorHAnsi" w:eastAsiaTheme="minorEastAsia" w:hAnsiTheme="minorHAnsi" w:cstheme="minorBidi"/>
        </w:rPr>
        <w:tab/>
      </w:r>
      <w:r w:rsidR="7F84780A" w:rsidRPr="005474AD">
        <w:rPr>
          <w:rFonts w:asciiTheme="minorHAnsi" w:eastAsiaTheme="minorEastAsia" w:hAnsiTheme="minorHAnsi" w:cstheme="minorBidi"/>
        </w:rPr>
        <w:t>Shall, where appropriate, seek the advice and guidance of the Head</w:t>
      </w:r>
      <w:r w:rsidR="009E134B" w:rsidRPr="005474AD">
        <w:rPr>
          <w:rFonts w:asciiTheme="minorHAnsi" w:eastAsiaTheme="minorEastAsia" w:hAnsiTheme="minorHAnsi" w:cstheme="minorBidi"/>
        </w:rPr>
        <w:t>, Bursar or Health &amp; Safety Manager</w:t>
      </w:r>
      <w:r w:rsidR="7F84780A" w:rsidRPr="005474AD">
        <w:rPr>
          <w:rFonts w:asciiTheme="minorHAnsi" w:eastAsiaTheme="minorEastAsia" w:hAnsiTheme="minorHAnsi" w:cstheme="minorBidi"/>
        </w:rPr>
        <w:t xml:space="preserve"> or appointed safety representative.</w:t>
      </w:r>
    </w:p>
    <w:p w14:paraId="056A08FA" w14:textId="5F78F6CD" w:rsidR="00D54B32" w:rsidRPr="005474AD" w:rsidRDefault="7F84780A" w:rsidP="00C375E9">
      <w:pPr>
        <w:pStyle w:val="NormalWeb"/>
        <w:ind w:left="720" w:hanging="720"/>
        <w:jc w:val="both"/>
        <w:rPr>
          <w:rFonts w:asciiTheme="minorHAnsi" w:hAnsiTheme="minorHAnsi"/>
          <w:sz w:val="22"/>
          <w:szCs w:val="22"/>
        </w:rPr>
      </w:pPr>
      <w:r w:rsidRPr="005474AD">
        <w:rPr>
          <w:rFonts w:asciiTheme="minorHAnsi" w:eastAsiaTheme="minorEastAsia" w:hAnsiTheme="minorHAnsi" w:cstheme="minorBidi"/>
          <w:sz w:val="22"/>
          <w:szCs w:val="22"/>
        </w:rPr>
        <w:t xml:space="preserve">(g)  </w:t>
      </w:r>
      <w:r w:rsidR="00C375E9" w:rsidRPr="005474AD">
        <w:rPr>
          <w:rFonts w:asciiTheme="minorHAnsi" w:eastAsiaTheme="minorEastAsia" w:hAnsiTheme="minorHAnsi" w:cstheme="minorBidi"/>
          <w:sz w:val="22"/>
          <w:szCs w:val="22"/>
        </w:rPr>
        <w:tab/>
      </w:r>
      <w:r w:rsidRPr="005474AD">
        <w:rPr>
          <w:rFonts w:asciiTheme="minorHAnsi" w:eastAsiaTheme="minorEastAsia" w:hAnsiTheme="minorHAnsi" w:cstheme="minorBidi"/>
          <w:sz w:val="22"/>
          <w:szCs w:val="22"/>
        </w:rPr>
        <w:t xml:space="preserve">Shall propose to the </w:t>
      </w:r>
      <w:r w:rsidR="009E134B" w:rsidRPr="005474AD">
        <w:rPr>
          <w:rFonts w:asciiTheme="minorHAnsi" w:eastAsiaTheme="minorEastAsia" w:hAnsiTheme="minorHAnsi" w:cstheme="minorBidi"/>
          <w:sz w:val="22"/>
          <w:szCs w:val="22"/>
        </w:rPr>
        <w:t>Health &amp; Safety Manager</w:t>
      </w:r>
      <w:r w:rsidR="001E68D9" w:rsidRPr="005474AD">
        <w:rPr>
          <w:rFonts w:asciiTheme="minorHAnsi" w:eastAsiaTheme="minorEastAsia" w:hAnsiTheme="minorHAnsi" w:cstheme="minorBidi"/>
          <w:sz w:val="22"/>
          <w:szCs w:val="22"/>
        </w:rPr>
        <w:t xml:space="preserve"> </w:t>
      </w:r>
      <w:r w:rsidRPr="005474AD">
        <w:rPr>
          <w:rFonts w:asciiTheme="minorHAnsi" w:eastAsiaTheme="minorEastAsia" w:hAnsiTheme="minorHAnsi" w:cstheme="minorBidi"/>
          <w:sz w:val="22"/>
          <w:szCs w:val="22"/>
        </w:rPr>
        <w:t xml:space="preserve">requirements for safety equipment and on additions or improvements to plant, tools, equipment or machinery which are dangerous or potentially so? When changes have been made to the policy, copies will be placed on the School website and appropriate notice boards. </w:t>
      </w:r>
    </w:p>
    <w:p w14:paraId="12BF4F37" w14:textId="267701A2" w:rsidR="009E134B" w:rsidRPr="005474AD" w:rsidRDefault="7F84780A" w:rsidP="00C375E9">
      <w:pPr>
        <w:pStyle w:val="NormalWeb"/>
        <w:jc w:val="both"/>
        <w:rPr>
          <w:rFonts w:asciiTheme="minorHAnsi" w:hAnsiTheme="minorHAnsi"/>
          <w:sz w:val="22"/>
          <w:szCs w:val="22"/>
        </w:rPr>
      </w:pPr>
      <w:r w:rsidRPr="005474AD">
        <w:rPr>
          <w:rFonts w:asciiTheme="minorHAnsi" w:eastAsiaTheme="minorEastAsia" w:hAnsiTheme="minorHAnsi" w:cstheme="minorBidi"/>
          <w:sz w:val="22"/>
          <w:szCs w:val="22"/>
        </w:rPr>
        <w:t>The staff holding positions of special responsibility with regards to Health &amp; Safety are named in the following table</w:t>
      </w:r>
      <w:r w:rsidR="009E134B" w:rsidRPr="005474AD">
        <w:rPr>
          <w:rFonts w:asciiTheme="minorHAnsi" w:eastAsiaTheme="minorEastAsia" w:hAnsiTheme="minorHAnsi" w:cstheme="minorBidi"/>
          <w:sz w:val="22"/>
          <w:szCs w:val="22"/>
        </w:rPr>
        <w:t>s</w:t>
      </w:r>
      <w:r w:rsidRPr="005474AD">
        <w:rPr>
          <w:rFonts w:asciiTheme="minorHAnsi" w:eastAsiaTheme="minorEastAsia" w:hAnsiTheme="minorHAnsi" w:cstheme="minorBidi"/>
          <w:sz w:val="22"/>
          <w:szCs w:val="22"/>
        </w:rPr>
        <w:t xml:space="preserve">. </w:t>
      </w:r>
    </w:p>
    <w:tbl>
      <w:tblPr>
        <w:tblW w:w="9634" w:type="dxa"/>
        <w:tblLook w:val="04A0" w:firstRow="1" w:lastRow="0" w:firstColumn="1" w:lastColumn="0" w:noHBand="0" w:noVBand="1"/>
      </w:tblPr>
      <w:tblGrid>
        <w:gridCol w:w="2547"/>
        <w:gridCol w:w="850"/>
        <w:gridCol w:w="2835"/>
        <w:gridCol w:w="567"/>
        <w:gridCol w:w="2127"/>
        <w:gridCol w:w="708"/>
      </w:tblGrid>
      <w:tr w:rsidR="005474AD" w:rsidRPr="005474AD" w14:paraId="30702566" w14:textId="77777777" w:rsidTr="4B7E3F73">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BA0A2C" w14:textId="77777777" w:rsidR="009E134B" w:rsidRPr="005474AD" w:rsidRDefault="009E134B" w:rsidP="009E134B">
            <w:pPr>
              <w:rPr>
                <w:rFonts w:asciiTheme="minorHAnsi" w:eastAsiaTheme="minorEastAsia" w:hAnsiTheme="minorHAnsi" w:cstheme="minorBidi"/>
                <w:b/>
                <w:bCs/>
                <w:i/>
                <w:iCs/>
                <w:sz w:val="20"/>
                <w:szCs w:val="20"/>
                <w:u w:val="single"/>
                <w:lang w:eastAsia="en-GB"/>
              </w:rPr>
            </w:pPr>
            <w:r w:rsidRPr="005474AD">
              <w:rPr>
                <w:rFonts w:asciiTheme="minorHAnsi" w:eastAsiaTheme="minorEastAsia" w:hAnsiTheme="minorHAnsi" w:cstheme="minorBidi"/>
                <w:b/>
                <w:bCs/>
                <w:i/>
                <w:iCs/>
                <w:sz w:val="20"/>
                <w:szCs w:val="20"/>
                <w:u w:val="single"/>
                <w:lang w:eastAsia="en-GB"/>
              </w:rPr>
              <w:t>HEALTH AND SAFETY COMMITTEE</w:t>
            </w: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250822" w14:textId="77777777" w:rsidR="009E134B" w:rsidRPr="005474AD" w:rsidRDefault="009E134B" w:rsidP="009E134B">
            <w:pPr>
              <w:rPr>
                <w:rFonts w:asciiTheme="minorHAnsi" w:eastAsiaTheme="minorEastAsia" w:hAnsiTheme="minorHAnsi" w:cstheme="minorBid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B5EB81" w14:textId="77777777" w:rsidR="009E134B" w:rsidRPr="005474AD"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85D99" w14:textId="77777777" w:rsidR="009E134B" w:rsidRPr="005474AD" w:rsidRDefault="009E134B" w:rsidP="009E134B">
            <w:pPr>
              <w:rPr>
                <w:rFonts w:asciiTheme="minorHAnsi" w:eastAsiaTheme="minorEastAsia" w:hAnsiTheme="minorHAnsi" w:cstheme="minorBidi"/>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CB9717" w14:textId="77777777" w:rsidR="009E134B" w:rsidRPr="005474AD" w:rsidRDefault="009E134B" w:rsidP="009E134B">
            <w:pPr>
              <w:rPr>
                <w:rFonts w:asciiTheme="minorHAnsi" w:eastAsiaTheme="minorEastAsia" w:hAnsiTheme="minorHAnsi" w:cstheme="minorBidi"/>
                <w:sz w:val="20"/>
                <w:szCs w:val="20"/>
                <w:lang w:eastAsia="en-GB"/>
              </w:rPr>
            </w:pPr>
          </w:p>
        </w:tc>
      </w:tr>
      <w:tr w:rsidR="005474AD" w:rsidRPr="005474AD" w14:paraId="00C39C5B"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577DF0"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Governance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874FC2" w14:textId="77777777" w:rsidR="009E134B" w:rsidRPr="005474AD" w:rsidRDefault="009E134B" w:rsidP="009E134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0B8AB6" w14:textId="169EB183"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xml:space="preserve">Governor </w:t>
            </w:r>
            <w:r w:rsidR="00AF236B" w:rsidRPr="00D069B0">
              <w:rPr>
                <w:rFonts w:asciiTheme="minorHAnsi" w:eastAsiaTheme="minorEastAsia" w:hAnsiTheme="minorHAnsi" w:cstheme="minorBidi"/>
                <w:sz w:val="20"/>
                <w:szCs w:val="20"/>
                <w:lang w:eastAsia="en-GB"/>
              </w:rPr>
              <w:t>r</w:t>
            </w:r>
            <w:r w:rsidRPr="00D069B0">
              <w:rPr>
                <w:rFonts w:asciiTheme="minorHAnsi" w:eastAsiaTheme="minorEastAsia" w:hAnsiTheme="minorHAnsi" w:cstheme="minorBidi"/>
                <w:sz w:val="20"/>
                <w:szCs w:val="20"/>
                <w:lang w:eastAsia="en-GB"/>
              </w:rPr>
              <w:t>epresentative</w:t>
            </w:r>
            <w:r w:rsidR="00AF236B" w:rsidRPr="00D069B0">
              <w:rPr>
                <w:rFonts w:asciiTheme="minorHAnsi" w:eastAsiaTheme="minorEastAsia" w:hAnsiTheme="minorHAnsi" w:cstheme="minorBidi"/>
                <w:sz w:val="20"/>
                <w:szCs w:val="20"/>
                <w:lang w:eastAsia="en-GB"/>
              </w:rPr>
              <w:t>/Chair of Committee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D53BA9" w14:textId="77777777" w:rsidR="009E134B" w:rsidRPr="00D069B0" w:rsidRDefault="009E134B" w:rsidP="009E134B">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5EB08B" w14:textId="77777777" w:rsidR="009E134B" w:rsidRPr="00D069B0" w:rsidRDefault="009E134B" w:rsidP="009E134B">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Carol Shaw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A7786C" w14:textId="77777777" w:rsidR="009E134B" w:rsidRPr="005474AD" w:rsidRDefault="009E134B" w:rsidP="009E134B">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11741A2"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520FB8" w14:textId="7DB073AB" w:rsidR="009E134B" w:rsidRPr="00A65A6C" w:rsidRDefault="007B57F5" w:rsidP="009E134B">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 xml:space="preserve">Responsible Person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31FCAE" w14:textId="77777777" w:rsidR="009E134B" w:rsidRPr="00A65A6C" w:rsidRDefault="009E134B" w:rsidP="009E134B">
            <w:pPr>
              <w:jc w:val="center"/>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B787BD" w14:textId="1DDBF12A" w:rsidR="009E134B" w:rsidRPr="00A65A6C" w:rsidRDefault="00E9739B" w:rsidP="009E134B">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Chief Safety Officer</w:t>
            </w:r>
            <w:r w:rsidR="00584BC6" w:rsidRPr="00A65A6C">
              <w:rPr>
                <w:rFonts w:asciiTheme="minorHAnsi" w:eastAsiaTheme="minorEastAsia" w:hAnsiTheme="minorHAnsi" w:cstheme="minorBidi"/>
                <w:sz w:val="20"/>
                <w:szCs w:val="20"/>
                <w:lang w:eastAsia="en-GB"/>
              </w:rPr>
              <w:t>/Bursar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DF200C" w14:textId="77777777" w:rsidR="009E134B" w:rsidRPr="00A65A6C" w:rsidRDefault="009E134B" w:rsidP="009E134B">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DD43A7" w14:textId="34DB7BE3" w:rsidR="009E134B" w:rsidRPr="00A65A6C" w:rsidRDefault="00E836E8" w:rsidP="009E134B">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David Ramm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792899" w14:textId="77777777" w:rsidR="009E134B" w:rsidRPr="005474AD" w:rsidRDefault="009E134B" w:rsidP="009E134B">
            <w:pPr>
              <w:rPr>
                <w:rFonts w:asciiTheme="minorHAnsi" w:eastAsiaTheme="minorEastAsia" w:hAnsiTheme="minorHAnsi" w:cstheme="minorBidi"/>
                <w:sz w:val="20"/>
                <w:szCs w:val="20"/>
                <w:lang w:eastAsia="en-GB"/>
              </w:rPr>
            </w:pPr>
          </w:p>
        </w:tc>
      </w:tr>
      <w:tr w:rsidR="00527681" w:rsidRPr="005474AD" w14:paraId="7E0777C3"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E8D561" w14:textId="19CC901A" w:rsidR="00527681" w:rsidRPr="00A65A6C" w:rsidRDefault="00780062" w:rsidP="00527681">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 xml:space="preserve">Nominated </w:t>
            </w:r>
            <w:r w:rsidR="004D7482" w:rsidRPr="00A65A6C">
              <w:rPr>
                <w:rFonts w:asciiTheme="minorHAnsi" w:eastAsiaTheme="minorEastAsia" w:hAnsiTheme="minorHAnsi" w:cstheme="minorBidi"/>
                <w:sz w:val="20"/>
                <w:szCs w:val="20"/>
                <w:lang w:eastAsia="en-GB"/>
              </w:rPr>
              <w:t xml:space="preserve">Person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4ED3D0" w14:textId="77777777" w:rsidR="00527681" w:rsidRPr="00A65A6C" w:rsidRDefault="00527681" w:rsidP="00527681">
            <w:pPr>
              <w:jc w:val="center"/>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20A9C7" w14:textId="2865C9E1" w:rsidR="00527681" w:rsidRPr="00A65A6C" w:rsidRDefault="00527681" w:rsidP="00527681">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Health &amp; Safety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1E219E" w14:textId="63FE73BC" w:rsidR="00527681" w:rsidRPr="00A65A6C" w:rsidRDefault="00527681" w:rsidP="00527681">
            <w:pPr>
              <w:jc w:val="cente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FC7AA5" w14:textId="33AAD993" w:rsidR="00527681" w:rsidRPr="00A65A6C" w:rsidRDefault="00527681" w:rsidP="00527681">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F9FA63" w14:textId="77777777" w:rsidR="00527681" w:rsidRPr="005474AD" w:rsidRDefault="00527681" w:rsidP="00527681">
            <w:pPr>
              <w:rPr>
                <w:rFonts w:asciiTheme="minorHAnsi" w:eastAsiaTheme="minorEastAsia" w:hAnsiTheme="minorHAnsi" w:cstheme="minorBidi"/>
                <w:sz w:val="20"/>
                <w:szCs w:val="20"/>
                <w:lang w:eastAsia="en-GB"/>
              </w:rPr>
            </w:pPr>
          </w:p>
        </w:tc>
      </w:tr>
      <w:tr w:rsidR="00527681" w:rsidRPr="005474AD" w14:paraId="5BDA1668"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7DAC8B" w14:textId="499C629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External Professional Advisor</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5144F0"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CE6900" w14:textId="290E2EA0"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Auditor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F1F95"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8B7744" w14:textId="77777777"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Martyn Kelham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6B20E7"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4A581F77"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9A817A"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65FC2A"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879EBD" w14:textId="77777777"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Classrooms &amp; Trips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E19D70"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1B75D" w14:textId="77777777"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C4575C"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08B95683"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BBF72A" w14:textId="77777777" w:rsidR="00527681" w:rsidRPr="005474AD" w:rsidRDefault="00527681" w:rsidP="00527681">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Pastoral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05E56B" w14:textId="77777777" w:rsidR="00527681" w:rsidRPr="005474AD" w:rsidRDefault="00527681" w:rsidP="00527681">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3F0792" w14:textId="394059F0" w:rsidR="00527681" w:rsidRPr="00D069B0" w:rsidRDefault="00527681" w:rsidP="00527681">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Deputy Head,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1253BD" w14:textId="77777777" w:rsidR="00527681" w:rsidRPr="00D069B0" w:rsidRDefault="00527681" w:rsidP="00527681">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23627D" w14:textId="2B4861EF" w:rsidR="00527681" w:rsidRPr="00D069B0" w:rsidRDefault="00E0390D" w:rsidP="00527681">
            <w:pPr>
              <w:rPr>
                <w:rFonts w:asciiTheme="minorHAnsi" w:eastAsiaTheme="minorEastAsia" w:hAnsiTheme="minorHAnsi" w:cstheme="minorBidi"/>
                <w:sz w:val="20"/>
                <w:szCs w:val="20"/>
                <w:lang w:eastAsia="en-GB"/>
              </w:rPr>
            </w:pPr>
            <w:r w:rsidRPr="00A65A6C">
              <w:rPr>
                <w:rFonts w:asciiTheme="minorHAnsi" w:eastAsiaTheme="minorEastAsia" w:hAnsiTheme="minorHAnsi" w:cstheme="minorBidi"/>
                <w:sz w:val="20"/>
                <w:szCs w:val="20"/>
                <w:lang w:eastAsia="en-GB"/>
              </w:rPr>
              <w:t>Louise Ladds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860D4F" w14:textId="77777777" w:rsidR="00527681" w:rsidRPr="005474AD" w:rsidRDefault="00527681" w:rsidP="00527681">
            <w:pPr>
              <w:rPr>
                <w:rFonts w:asciiTheme="minorHAnsi" w:eastAsiaTheme="minorEastAsia" w:hAnsiTheme="minorHAnsi" w:cstheme="minorBidi"/>
                <w:sz w:val="20"/>
                <w:szCs w:val="20"/>
                <w:lang w:eastAsia="en-GB"/>
              </w:rPr>
            </w:pPr>
          </w:p>
        </w:tc>
      </w:tr>
      <w:tr w:rsidR="00527681" w:rsidRPr="005474AD" w14:paraId="2E29D942"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3885A7" w14:textId="5A9A55D5" w:rsidR="00527681" w:rsidRPr="005474AD" w:rsidRDefault="00E0390D" w:rsidP="00527681">
            <w:pPr>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Operations and</w:t>
            </w:r>
            <w:r w:rsidR="00982F06">
              <w:rPr>
                <w:rFonts w:asciiTheme="minorHAnsi" w:eastAsiaTheme="minorEastAsia" w:hAnsiTheme="minorHAnsi" w:cstheme="minorBidi"/>
                <w:sz w:val="20"/>
                <w:szCs w:val="20"/>
                <w:lang w:eastAsia="en-GB"/>
              </w:rPr>
              <w:t xml:space="preserve"> Transport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6C3C00" w14:textId="77777777" w:rsidR="00527681" w:rsidRPr="005474AD" w:rsidRDefault="00527681" w:rsidP="00527681">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4687CC" w14:textId="3B78AD30" w:rsidR="00527681" w:rsidRPr="00D069B0" w:rsidRDefault="00C11B26" w:rsidP="00527681">
            <w:pPr>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Operations and Transport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44EA3" w14:textId="77777777" w:rsidR="00527681" w:rsidRPr="00D069B0" w:rsidRDefault="00527681" w:rsidP="00527681">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D99F88" w14:textId="75C0AB12" w:rsidR="00527681" w:rsidRPr="00D069B0" w:rsidRDefault="00527681" w:rsidP="00527681">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Matthew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C9CF7D" w14:textId="77777777" w:rsidR="00527681" w:rsidRPr="005474AD" w:rsidRDefault="00527681" w:rsidP="00527681">
            <w:pPr>
              <w:rPr>
                <w:rFonts w:asciiTheme="minorHAnsi" w:eastAsiaTheme="minorEastAsia" w:hAnsiTheme="minorHAnsi" w:cstheme="minorBidi"/>
                <w:sz w:val="20"/>
                <w:szCs w:val="20"/>
                <w:lang w:eastAsia="en-GB"/>
              </w:rPr>
            </w:pPr>
          </w:p>
        </w:tc>
      </w:tr>
      <w:tr w:rsidR="00527681" w:rsidRPr="005474AD" w14:paraId="770FB032"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09391"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Activities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A9EC4E" w14:textId="2F8AB0B8" w:rsidR="00527681" w:rsidRPr="005474AD" w:rsidRDefault="00527681" w:rsidP="00527681">
            <w:pPr>
              <w:jc w:val="center"/>
              <w:rPr>
                <w:rFonts w:asciiTheme="minorHAnsi" w:hAnsiTheme="minorHAnsi" w:cs="Arial"/>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DB42E0" w14:textId="25D3204B"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Assistant Head with responsibility for Co-curriculum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183B6"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46AC04" w14:textId="533964D4"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xml:space="preserve">Sam Brassington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41F98F"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07000AB6"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E778C8"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Boarding Houses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116BFE"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68D938" w14:textId="65D55CC3"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Deputy Head, Boarding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623368"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ACC23" w14:textId="1D9760E2" w:rsidR="00527681" w:rsidRPr="00D069B0" w:rsidRDefault="00527681" w:rsidP="00527681">
            <w:pPr>
              <w:rPr>
                <w:rFonts w:asciiTheme="minorHAnsi" w:eastAsiaTheme="minorEastAsia" w:hAnsiTheme="minorHAnsi" w:cstheme="minorBidi"/>
                <w:sz w:val="20"/>
                <w:szCs w:val="20"/>
                <w:lang w:eastAsia="en-GB"/>
              </w:rPr>
            </w:pPr>
            <w:r w:rsidRPr="4B7E3F73">
              <w:rPr>
                <w:rFonts w:asciiTheme="minorHAnsi" w:eastAsiaTheme="minorEastAsia" w:hAnsiTheme="minorHAnsi" w:cstheme="minorBidi"/>
                <w:sz w:val="20"/>
                <w:szCs w:val="20"/>
                <w:lang w:eastAsia="en-GB"/>
              </w:rPr>
              <w:t xml:space="preserve">Louise Ladds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562CC2"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47D4415F"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FFA675" w14:textId="4A71FB41" w:rsidR="00527681" w:rsidRPr="005474AD" w:rsidRDefault="00527681" w:rsidP="00527681">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Estates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A1CAA5" w14:textId="77777777" w:rsidR="00527681" w:rsidRPr="005474AD" w:rsidRDefault="00527681" w:rsidP="00527681">
            <w:pPr>
              <w:jc w:val="center"/>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7E466" w14:textId="1D2D2E76" w:rsidR="00527681" w:rsidRPr="00D069B0" w:rsidRDefault="00527681" w:rsidP="00527681">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Estates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31E956" w14:textId="77777777" w:rsidR="00527681" w:rsidRPr="00D069B0" w:rsidRDefault="00527681" w:rsidP="00527681">
            <w:pPr>
              <w:jc w:val="center"/>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D13846" w14:textId="0536303D" w:rsidR="00527681" w:rsidRPr="00D069B0" w:rsidRDefault="00527681" w:rsidP="00527681">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689978" w14:textId="77777777" w:rsidR="00527681" w:rsidRPr="005474AD" w:rsidRDefault="00527681" w:rsidP="00527681">
            <w:pPr>
              <w:rPr>
                <w:rFonts w:asciiTheme="minorHAnsi" w:eastAsiaTheme="minorEastAsia" w:hAnsiTheme="minorHAnsi" w:cstheme="minorBidi"/>
                <w:sz w:val="20"/>
                <w:szCs w:val="20"/>
                <w:lang w:eastAsia="en-GB"/>
              </w:rPr>
            </w:pPr>
          </w:p>
        </w:tc>
      </w:tr>
      <w:tr w:rsidR="00527681" w:rsidRPr="005474AD" w14:paraId="68D92DAF"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CBCDE" w14:textId="5E79ED72" w:rsidR="00527681" w:rsidRPr="005474AD" w:rsidRDefault="00B83E27" w:rsidP="00527681">
            <w:pPr>
              <w:rPr>
                <w:rFonts w:asciiTheme="minorHAnsi" w:hAnsiTheme="minorHAnsi" w:cs="Arial"/>
                <w:sz w:val="20"/>
                <w:szCs w:val="20"/>
                <w:lang w:eastAsia="en-GB"/>
              </w:rPr>
            </w:pPr>
            <w:r>
              <w:rPr>
                <w:rFonts w:asciiTheme="minorHAnsi" w:hAnsiTheme="minorHAnsi" w:cs="Arial"/>
                <w:sz w:val="20"/>
                <w:szCs w:val="20"/>
                <w:lang w:eastAsia="en-GB"/>
              </w:rPr>
              <w:t xml:space="preserve">Domestic Assistant Supervisor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467355"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C33FD3" w14:textId="5DE786CC" w:rsidR="00527681" w:rsidRPr="00D069B0" w:rsidRDefault="00BC73A3" w:rsidP="00527681">
            <w:pPr>
              <w:rPr>
                <w:rFonts w:asciiTheme="minorHAnsi" w:hAnsiTheme="minorHAnsi" w:cs="Arial"/>
                <w:sz w:val="20"/>
                <w:szCs w:val="20"/>
                <w:lang w:eastAsia="en-GB"/>
              </w:rPr>
            </w:pPr>
            <w:r>
              <w:rPr>
                <w:rFonts w:asciiTheme="minorHAnsi" w:hAnsiTheme="minorHAnsi" w:cs="Arial"/>
                <w:sz w:val="20"/>
                <w:szCs w:val="20"/>
                <w:lang w:eastAsia="en-GB"/>
              </w:rPr>
              <w:t>Operations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74411E"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2EFF7" w14:textId="20AFA37C"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Val Nisbit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ECCF4B"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7FACB817"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BA90AD"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Medical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4D3197"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42154" w14:textId="77777777" w:rsidR="00527681" w:rsidRPr="00D069B0" w:rsidRDefault="00527681" w:rsidP="00527681">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School Nurse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F8B8D"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09799D" w14:textId="0F20354C" w:rsidR="00527681" w:rsidRPr="00D069B0" w:rsidRDefault="00527681" w:rsidP="00527681">
            <w:pPr>
              <w:rPr>
                <w:rFonts w:asciiTheme="minorHAnsi" w:hAnsiTheme="minorHAnsi" w:cs="Arial"/>
                <w:sz w:val="20"/>
                <w:szCs w:val="20"/>
                <w:lang w:eastAsia="en-GB"/>
              </w:rPr>
            </w:pPr>
            <w:r w:rsidRPr="00D069B0">
              <w:rPr>
                <w:rFonts w:asciiTheme="minorHAnsi" w:hAnsiTheme="minorHAnsi" w:cs="Arial"/>
                <w:sz w:val="20"/>
                <w:szCs w:val="20"/>
                <w:lang w:eastAsia="en-GB"/>
              </w:rPr>
              <w:t>Stella Burch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8B4A43"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6760577B"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8F5AD"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Sport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55999B"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F2AC25" w14:textId="6C933E72"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Director of Sport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2E34E"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96F557" w14:textId="533CE650"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James 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4EC175"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6A3443E6"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E970" w14:textId="7B205444"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Science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F07322"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DCC85" w14:textId="39AA2B69"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 of Science, one to attend from Chemistry, Physics &amp; Biology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BFD1B"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68C59E" w14:textId="77777777" w:rsidR="00527681" w:rsidRPr="00D069B0" w:rsidRDefault="00527681" w:rsidP="00527681">
            <w:pPr>
              <w:spacing w:after="0"/>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Simon Floate</w:t>
            </w:r>
          </w:p>
          <w:p w14:paraId="11A66F94" w14:textId="77777777" w:rsidR="00527681" w:rsidRPr="00D069B0" w:rsidRDefault="00527681" w:rsidP="00527681">
            <w:pPr>
              <w:spacing w:after="0"/>
              <w:rPr>
                <w:rFonts w:asciiTheme="minorHAnsi" w:hAnsiTheme="minorHAnsi" w:cs="Arial"/>
                <w:sz w:val="20"/>
                <w:szCs w:val="20"/>
                <w:lang w:eastAsia="en-GB"/>
              </w:rPr>
            </w:pPr>
            <w:r w:rsidRPr="00D069B0">
              <w:rPr>
                <w:rFonts w:asciiTheme="minorHAnsi" w:hAnsiTheme="minorHAnsi" w:cs="Arial"/>
                <w:sz w:val="20"/>
                <w:szCs w:val="20"/>
                <w:lang w:eastAsia="en-GB"/>
              </w:rPr>
              <w:t>Jim Richardson</w:t>
            </w:r>
          </w:p>
          <w:p w14:paraId="4EC9D923" w14:textId="162B1BC0" w:rsidR="00527681" w:rsidRPr="00D069B0" w:rsidRDefault="00527681" w:rsidP="00527681">
            <w:pPr>
              <w:spacing w:after="0"/>
              <w:rPr>
                <w:rFonts w:asciiTheme="minorHAnsi" w:hAnsiTheme="minorHAnsi" w:cs="Arial"/>
                <w:sz w:val="20"/>
                <w:szCs w:val="20"/>
                <w:lang w:eastAsia="en-GB"/>
              </w:rPr>
            </w:pPr>
            <w:r w:rsidRPr="00D069B0">
              <w:rPr>
                <w:rFonts w:asciiTheme="minorHAnsi" w:hAnsiTheme="minorHAnsi" w:cs="Arial"/>
                <w:sz w:val="20"/>
                <w:szCs w:val="20"/>
                <w:lang w:eastAsia="en-GB"/>
              </w:rPr>
              <w:t xml:space="preserve">Karla Perrera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9BF5DF"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7D91B07F"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6ECC88" w14:textId="779BCF2C" w:rsidR="00527681" w:rsidRPr="005474AD" w:rsidRDefault="00527681" w:rsidP="00527681">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CCF</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A94317" w14:textId="2D556E04" w:rsidR="00527681" w:rsidRPr="005474AD" w:rsidRDefault="00527681" w:rsidP="00527681">
            <w:pPr>
              <w:spacing w:after="0"/>
              <w:jc w:val="both"/>
              <w:rPr>
                <w:rFonts w:asciiTheme="minorHAnsi" w:eastAsiaTheme="minorEastAsia" w:hAnsiTheme="minorHAnsi" w:cstheme="minorBidi"/>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E86747" w14:textId="6AC358DE" w:rsidR="00527681" w:rsidRPr="005474AD" w:rsidRDefault="00527681" w:rsidP="00527681">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SSI Commander </w:t>
            </w:r>
          </w:p>
          <w:p w14:paraId="377FA059" w14:textId="3A3477B0" w:rsidR="00527681" w:rsidRPr="005474AD" w:rsidRDefault="00527681" w:rsidP="00527681">
            <w:pPr>
              <w:spacing w:after="0"/>
              <w:jc w:val="both"/>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Detachment Commander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374BC0" w14:textId="77777777" w:rsidR="00527681" w:rsidRPr="00D069B0" w:rsidRDefault="00527681" w:rsidP="00527681">
            <w:pPr>
              <w:spacing w:after="0"/>
              <w:jc w:val="both"/>
              <w:rPr>
                <w:rFonts w:asciiTheme="minorHAnsi" w:eastAsiaTheme="minorEastAsia" w:hAnsiTheme="minorHAnsi" w:cstheme="minorBidi"/>
                <w:sz w:val="20"/>
                <w:szCs w:val="20"/>
                <w:lang w:eastAsia="en-GB"/>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BB4EC2" w14:textId="07A29237" w:rsidR="00527681" w:rsidRPr="00D069B0" w:rsidRDefault="00527681" w:rsidP="00527681">
            <w:pPr>
              <w:spacing w:after="0"/>
              <w:jc w:val="both"/>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Richard Breese</w:t>
            </w:r>
          </w:p>
          <w:p w14:paraId="0261E14A" w14:textId="29A7FBD9" w:rsidR="00527681" w:rsidRPr="00D069B0" w:rsidRDefault="00527681" w:rsidP="00527681">
            <w:pPr>
              <w:spacing w:after="0"/>
              <w:jc w:val="both"/>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Graham Gamble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0C93E0" w14:textId="77777777" w:rsidR="00527681" w:rsidRPr="005474AD" w:rsidRDefault="00527681" w:rsidP="00527681">
            <w:pPr>
              <w:spacing w:after="0"/>
              <w:jc w:val="both"/>
              <w:rPr>
                <w:rFonts w:asciiTheme="minorHAnsi" w:eastAsiaTheme="minorEastAsia" w:hAnsiTheme="minorHAnsi" w:cstheme="minorBidi"/>
                <w:sz w:val="20"/>
                <w:szCs w:val="20"/>
                <w:lang w:eastAsia="en-GB"/>
              </w:rPr>
            </w:pPr>
          </w:p>
        </w:tc>
      </w:tr>
      <w:tr w:rsidR="00527681" w:rsidRPr="005474AD" w14:paraId="731DC5EF" w14:textId="77777777" w:rsidTr="4B7E3F73">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1DD13A"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Design Technology</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095E1" w14:textId="77777777" w:rsidR="00527681" w:rsidRPr="005474AD" w:rsidRDefault="00527681" w:rsidP="00527681">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B2C3A9"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DT Workshop Manager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90C07" w14:textId="77777777" w:rsidR="00527681" w:rsidRPr="00D069B0" w:rsidRDefault="00527681" w:rsidP="00527681">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1F3604" w14:textId="5082F6E5" w:rsidR="00527681" w:rsidRPr="00D069B0" w:rsidRDefault="00527681" w:rsidP="00527681">
            <w:pPr>
              <w:rPr>
                <w:rFonts w:asciiTheme="minorHAnsi" w:hAnsiTheme="minorHAnsi" w:cs="Arial"/>
                <w:sz w:val="20"/>
                <w:szCs w:val="20"/>
                <w:lang w:eastAsia="en-GB"/>
              </w:rPr>
            </w:pPr>
            <w:r w:rsidRPr="00D069B0">
              <w:rPr>
                <w:rFonts w:asciiTheme="minorHAnsi" w:hAnsiTheme="minorHAnsi" w:cs="Arial"/>
                <w:sz w:val="20"/>
                <w:szCs w:val="20"/>
                <w:lang w:eastAsia="en-GB"/>
              </w:rPr>
              <w:t>Nic Hollingsworth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8309C" w14:textId="77777777"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27681" w:rsidRPr="005474AD" w14:paraId="0E6D68A9" w14:textId="77777777" w:rsidTr="4B7E3F73">
        <w:trPr>
          <w:trHeight w:val="1216"/>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F4601" w14:textId="20DEA59E" w:rsidR="00527681" w:rsidRPr="005474AD" w:rsidRDefault="00527681" w:rsidP="00527681">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The identified staff on this list are responsible for ensuring that suitable and sufficient risk assessments are in place for activities under their control. The RA Training Awareness programmes that have been run by Martyn Kelham for staff across all activities allows the attendees to be classed as 'competent persons' under the appertaining regulations. Any individual who feels that they have not had sufficient training for the role should contact Phil Smithson H&amp;S Manager.</w:t>
            </w:r>
          </w:p>
        </w:tc>
      </w:tr>
    </w:tbl>
    <w:p w14:paraId="777A6678" w14:textId="3E8664D1" w:rsidR="009E134B" w:rsidRPr="005474AD" w:rsidRDefault="009E134B" w:rsidP="00C375E9">
      <w:pPr>
        <w:pStyle w:val="NormalWeb"/>
        <w:jc w:val="both"/>
        <w:rPr>
          <w:rFonts w:asciiTheme="minorHAnsi" w:hAnsiTheme="minorHAnsi"/>
          <w:sz w:val="22"/>
          <w:szCs w:val="22"/>
        </w:rPr>
      </w:pPr>
    </w:p>
    <w:p w14:paraId="44D66BE9" w14:textId="77777777" w:rsidR="005F258C" w:rsidRPr="005474AD" w:rsidRDefault="005F258C" w:rsidP="00C375E9">
      <w:pPr>
        <w:pStyle w:val="NormalWeb"/>
        <w:jc w:val="both"/>
        <w:rPr>
          <w:rFonts w:asciiTheme="minorHAnsi" w:hAnsiTheme="minorHAnsi"/>
          <w:sz w:val="22"/>
          <w:szCs w:val="22"/>
        </w:rPr>
      </w:pPr>
    </w:p>
    <w:tbl>
      <w:tblPr>
        <w:tblW w:w="9634" w:type="dxa"/>
        <w:tblLook w:val="04A0" w:firstRow="1" w:lastRow="0" w:firstColumn="1" w:lastColumn="0" w:noHBand="0" w:noVBand="1"/>
      </w:tblPr>
      <w:tblGrid>
        <w:gridCol w:w="2547"/>
        <w:gridCol w:w="850"/>
        <w:gridCol w:w="2410"/>
        <w:gridCol w:w="709"/>
        <w:gridCol w:w="2410"/>
        <w:gridCol w:w="708"/>
      </w:tblGrid>
      <w:tr w:rsidR="005474AD" w:rsidRPr="005474AD" w14:paraId="4B75C50B" w14:textId="77777777" w:rsidTr="00C375E9">
        <w:trPr>
          <w:trHeight w:val="272"/>
        </w:trPr>
        <w:tc>
          <w:tcPr>
            <w:tcW w:w="892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58DE35" w14:textId="77777777" w:rsidR="00E75958" w:rsidRPr="005474AD" w:rsidRDefault="7F84780A" w:rsidP="00E75958">
            <w:pPr>
              <w:rPr>
                <w:rFonts w:asciiTheme="minorHAnsi" w:hAnsiTheme="minorHAnsi" w:cs="Arial"/>
                <w:b/>
                <w:bCs/>
                <w:lang w:eastAsia="en-GB"/>
              </w:rPr>
            </w:pPr>
            <w:r w:rsidRPr="005474AD">
              <w:rPr>
                <w:rFonts w:asciiTheme="minorHAnsi" w:eastAsiaTheme="minorEastAsia" w:hAnsiTheme="minorHAnsi" w:cstheme="minorBidi"/>
                <w:b/>
                <w:bCs/>
                <w:lang w:eastAsia="en-GB"/>
              </w:rPr>
              <w:t>RISK ASSESSMENT 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5156A6" w14:textId="41EC63E8" w:rsidR="00E75958" w:rsidRPr="005474AD" w:rsidRDefault="7F84780A" w:rsidP="00DD7EAB">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V8</w:t>
            </w:r>
          </w:p>
        </w:tc>
      </w:tr>
      <w:tr w:rsidR="005474AD" w:rsidRPr="005474AD" w14:paraId="0D27E2B8"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50D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SUBJECT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ACA7E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CODE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1393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FUNCTION OWNERSHIP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EC7EE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FILE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CCEC8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OWNERSHIP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B195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DATE</w:t>
            </w:r>
          </w:p>
        </w:tc>
      </w:tr>
      <w:tr w:rsidR="005474AD" w:rsidRPr="005474AD" w14:paraId="3720D90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649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ECD41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914B0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Headmaster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808C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4E3A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Paul Sanderson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F3E9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925843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33E2E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94723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EE679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Deputy Head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092B3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C37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Buckland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732A2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D069B0" w:rsidRPr="00D069B0" w14:paraId="3E65CB48" w14:textId="77777777" w:rsidTr="00E8213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4F29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Overall Responsibility (3)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F5DBF8"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04A61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Bursar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658B64"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A1418A" w14:textId="005F4883" w:rsidR="00E75958" w:rsidRPr="00D069B0" w:rsidRDefault="00E82131" w:rsidP="00E75958">
            <w:pPr>
              <w:rPr>
                <w:rFonts w:asciiTheme="minorHAnsi" w:hAnsiTheme="minorHAnsi" w:cs="Arial"/>
                <w:sz w:val="20"/>
                <w:szCs w:val="20"/>
                <w:lang w:eastAsia="en-GB"/>
              </w:rPr>
            </w:pPr>
            <w:r w:rsidRPr="001D1981">
              <w:rPr>
                <w:rFonts w:asciiTheme="minorHAnsi" w:hAnsiTheme="minorHAnsi" w:cs="Arial"/>
                <w:sz w:val="20"/>
                <w:szCs w:val="20"/>
                <w:lang w:eastAsia="en-GB"/>
              </w:rPr>
              <w:t>David Ramm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5C062E"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EC78C9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B64EA" w14:textId="0EB1B2D3" w:rsidR="001E68D9" w:rsidRPr="005474AD" w:rsidRDefault="001E68D9"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Overall Responsibility (4)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AB1DE1" w14:textId="725D6C1D" w:rsidR="001E68D9" w:rsidRPr="005474AD" w:rsidRDefault="001E68D9" w:rsidP="00E75958">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OR4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A61568" w14:textId="5E196E0D" w:rsidR="001E68D9" w:rsidRPr="005474AD" w:rsidRDefault="00991871"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Health &amp; Safety</w:t>
            </w:r>
            <w:r w:rsidR="001E68D9" w:rsidRPr="005474AD">
              <w:rPr>
                <w:rFonts w:asciiTheme="minorHAnsi" w:eastAsiaTheme="minorEastAsia" w:hAnsiTheme="minorHAnsi" w:cstheme="minorBidi"/>
                <w:sz w:val="20"/>
                <w:szCs w:val="20"/>
                <w:lang w:eastAsia="en-GB"/>
              </w:rPr>
              <w:t xml:space="preserve"> Manager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901A5D" w14:textId="595DDC5E" w:rsidR="001E68D9" w:rsidRPr="00D069B0" w:rsidRDefault="001E68D9"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5024A0" w14:textId="78C1E983" w:rsidR="001E68D9" w:rsidRPr="00D069B0" w:rsidRDefault="00991871" w:rsidP="00E75958">
            <w:pP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Phil Smithson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99C280" w14:textId="77777777" w:rsidR="001E68D9" w:rsidRPr="00D069B0" w:rsidRDefault="001E68D9" w:rsidP="00E75958">
            <w:pPr>
              <w:rPr>
                <w:rFonts w:asciiTheme="minorHAnsi" w:eastAsiaTheme="minorEastAsia" w:hAnsiTheme="minorHAnsi" w:cstheme="minorBidi"/>
                <w:sz w:val="20"/>
                <w:szCs w:val="20"/>
                <w:lang w:eastAsia="en-GB"/>
              </w:rPr>
            </w:pPr>
          </w:p>
        </w:tc>
      </w:tr>
      <w:tr w:rsidR="00D069B0" w:rsidRPr="00D069B0" w14:paraId="189C2E3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34685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Exham House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92B921" w14:textId="1E3426C8" w:rsidR="00E75958" w:rsidRPr="005474AD" w:rsidRDefault="001E68D9"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OR5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4E854" w14:textId="6FC42E91"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Head</w:t>
            </w:r>
            <w:r w:rsidR="00991871" w:rsidRPr="005474AD">
              <w:rPr>
                <w:rFonts w:asciiTheme="minorHAnsi" w:eastAsiaTheme="minorEastAsia" w:hAnsiTheme="minorHAnsi" w:cstheme="minorBidi"/>
                <w:sz w:val="20"/>
                <w:szCs w:val="20"/>
                <w:lang w:eastAsia="en-GB"/>
              </w:rPr>
              <w:t xml:space="preserve"> of Lower School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1A0FB"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E97514" w14:textId="3D914526" w:rsidR="00E75958" w:rsidRPr="00D069B0" w:rsidRDefault="007954CD" w:rsidP="00E75958">
            <w:pPr>
              <w:rPr>
                <w:rFonts w:asciiTheme="minorHAnsi" w:hAnsiTheme="minorHAnsi" w:cs="Arial"/>
                <w:sz w:val="20"/>
                <w:szCs w:val="20"/>
                <w:lang w:eastAsia="en-GB"/>
              </w:rPr>
            </w:pPr>
            <w:r w:rsidRPr="00D069B0">
              <w:rPr>
                <w:rFonts w:asciiTheme="minorHAnsi" w:hAnsiTheme="minorHAnsi" w:cs="Arial"/>
                <w:sz w:val="20"/>
                <w:szCs w:val="20"/>
                <w:lang w:eastAsia="en-GB"/>
              </w:rPr>
              <w:t>Clare Bridge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3D6D6F"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4FFE60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4D2B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Residential (Boarding)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35545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RAB</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F1192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 Crake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E793B"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5DAFB7" w14:textId="21F7C552" w:rsidR="00E75958" w:rsidRPr="00D069B0" w:rsidRDefault="00991871"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Rob Hudson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2ACCCE"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D069B0" w:rsidRPr="00D069B0" w14:paraId="325A58DC"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29A49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9C183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59A3E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 Wilberforce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F208BE"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65ED3" w14:textId="3411046D" w:rsidR="00E75958" w:rsidRPr="00D069B0" w:rsidRDefault="00E82131" w:rsidP="00E75958">
            <w:pPr>
              <w:rPr>
                <w:rFonts w:asciiTheme="minorHAnsi" w:hAnsiTheme="minorHAnsi" w:cs="Arial"/>
                <w:sz w:val="20"/>
                <w:szCs w:val="20"/>
                <w:lang w:eastAsia="en-GB"/>
              </w:rPr>
            </w:pPr>
            <w:r w:rsidRPr="001D1981">
              <w:rPr>
                <w:rFonts w:asciiTheme="minorHAnsi" w:hAnsiTheme="minorHAnsi" w:cs="Arial"/>
                <w:sz w:val="20"/>
                <w:szCs w:val="20"/>
                <w:lang w:eastAsia="en-GB"/>
              </w:rPr>
              <w:t xml:space="preserve">Pippa </w:t>
            </w:r>
            <w:r w:rsidR="00612240" w:rsidRPr="001D1981">
              <w:rPr>
                <w:rFonts w:asciiTheme="minorHAnsi" w:hAnsiTheme="minorHAnsi" w:cs="Arial"/>
                <w:sz w:val="20"/>
                <w:szCs w:val="20"/>
                <w:lang w:eastAsia="en-GB"/>
              </w:rPr>
              <w:t>Duncan Jones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B0C3F4"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 </w:t>
            </w:r>
          </w:p>
        </w:tc>
      </w:tr>
      <w:tr w:rsidR="005474AD" w:rsidRPr="005474AD" w14:paraId="4127418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0FB50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FD35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7B5A45" w14:textId="55B78C4C"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Houseparent </w:t>
            </w:r>
            <w:r w:rsidR="00612240">
              <w:rPr>
                <w:rFonts w:asciiTheme="minorHAnsi" w:eastAsiaTheme="minorEastAsia" w:hAnsiTheme="minorHAnsi" w:cstheme="minorBidi"/>
                <w:sz w:val="20"/>
                <w:szCs w:val="20"/>
                <w:lang w:eastAsia="en-GB"/>
              </w:rPr>
              <w:t>–</w:t>
            </w:r>
            <w:r w:rsidRPr="005474AD">
              <w:rPr>
                <w:rFonts w:asciiTheme="minorHAnsi" w:eastAsiaTheme="minorEastAsia" w:hAnsiTheme="minorHAnsi" w:cstheme="minorBidi"/>
                <w:sz w:val="20"/>
                <w:szCs w:val="20"/>
                <w:lang w:eastAsia="en-GB"/>
              </w:rPr>
              <w:t xml:space="preserve"> Park Close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2BC3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C72B0" w14:textId="1A9BB48A"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Sophie Heathcote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088D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0B52CD3"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08CBB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B8A1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6C6134" w14:textId="5297FE3D"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Housemaster </w:t>
            </w:r>
            <w:r w:rsidR="00612240">
              <w:rPr>
                <w:rFonts w:asciiTheme="minorHAnsi" w:eastAsiaTheme="minorEastAsia" w:hAnsiTheme="minorHAnsi" w:cstheme="minorBidi"/>
                <w:sz w:val="20"/>
                <w:szCs w:val="20"/>
                <w:lang w:eastAsia="en-GB"/>
              </w:rPr>
              <w:t>–</w:t>
            </w:r>
            <w:r w:rsidRPr="005474AD">
              <w:rPr>
                <w:rFonts w:asciiTheme="minorHAnsi" w:eastAsiaTheme="minorEastAsia" w:hAnsiTheme="minorHAnsi" w:cstheme="minorBidi"/>
                <w:sz w:val="20"/>
                <w:szCs w:val="20"/>
                <w:lang w:eastAsia="en-GB"/>
              </w:rPr>
              <w:t xml:space="preserve"> Seymour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D9D61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F808A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Bull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0BAA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B369496"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56F2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06C0A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18AB91" w14:textId="471C0B5D"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Housemaster </w:t>
            </w:r>
            <w:r w:rsidR="00612240">
              <w:rPr>
                <w:rFonts w:asciiTheme="minorHAnsi" w:eastAsiaTheme="minorEastAsia" w:hAnsiTheme="minorHAnsi" w:cstheme="minorBidi"/>
                <w:sz w:val="20"/>
                <w:szCs w:val="20"/>
                <w:lang w:eastAsia="en-GB"/>
              </w:rPr>
              <w:t>–</w:t>
            </w:r>
            <w:r w:rsidRPr="005474AD">
              <w:rPr>
                <w:rFonts w:asciiTheme="minorHAnsi" w:eastAsiaTheme="minorEastAsia" w:hAnsiTheme="minorHAnsi" w:cstheme="minorBidi"/>
                <w:sz w:val="20"/>
                <w:szCs w:val="20"/>
                <w:lang w:eastAsia="en-GB"/>
              </w:rPr>
              <w:t xml:space="preserve"> Wilson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AB3A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4B605E" w14:textId="6FAEE00E" w:rsidR="00E75958" w:rsidRPr="005474AD" w:rsidRDefault="001A13D9"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David Bowden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BCC74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C36B34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EF208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E987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B7EB1" w14:textId="2A35C6AE"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Housemaster </w:t>
            </w:r>
            <w:r w:rsidR="00612240">
              <w:rPr>
                <w:rFonts w:asciiTheme="minorHAnsi" w:eastAsiaTheme="minorEastAsia" w:hAnsiTheme="minorHAnsi" w:cstheme="minorBidi"/>
                <w:sz w:val="20"/>
                <w:szCs w:val="20"/>
                <w:lang w:eastAsia="en-GB"/>
              </w:rPr>
              <w:t>–</w:t>
            </w:r>
            <w:r w:rsidRPr="005474AD">
              <w:rPr>
                <w:rFonts w:asciiTheme="minorHAnsi" w:eastAsiaTheme="minorEastAsia" w:hAnsiTheme="minorHAnsi" w:cstheme="minorBidi"/>
                <w:sz w:val="20"/>
                <w:szCs w:val="20"/>
                <w:lang w:eastAsia="en-GB"/>
              </w:rPr>
              <w:t xml:space="preserve"> Egerton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68435C"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ED1263" w14:textId="1EF6838E" w:rsidR="00E75958" w:rsidRPr="00D069B0" w:rsidRDefault="000C1A00"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David Best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E7445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B04807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8583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C7936"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B300E7" w14:textId="4EE4691F"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Housemistress </w:t>
            </w:r>
            <w:r w:rsidR="00612240">
              <w:rPr>
                <w:rFonts w:asciiTheme="minorHAnsi" w:eastAsiaTheme="minorEastAsia" w:hAnsiTheme="minorHAnsi" w:cstheme="minorBidi"/>
                <w:sz w:val="20"/>
                <w:szCs w:val="20"/>
                <w:lang w:eastAsia="en-GB"/>
              </w:rPr>
              <w:t>–</w:t>
            </w:r>
            <w:r w:rsidRPr="005474AD">
              <w:rPr>
                <w:rFonts w:asciiTheme="minorHAnsi" w:eastAsiaTheme="minorEastAsia" w:hAnsiTheme="minorHAnsi" w:cstheme="minorBidi"/>
                <w:sz w:val="20"/>
                <w:szCs w:val="20"/>
                <w:lang w:eastAsia="en-GB"/>
              </w:rPr>
              <w:t xml:space="preserve"> Raymond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369A87"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2E324" w14:textId="387B2B0B" w:rsidR="00E75958" w:rsidRPr="00D069B0" w:rsidRDefault="001E68D9"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Jude Single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60BB7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DAE7BF9"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C5672D" w14:textId="77777777" w:rsidR="006D4B52" w:rsidRPr="005474AD" w:rsidRDefault="006D4B5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141ACA" w14:textId="77777777" w:rsidR="006D4B52" w:rsidRPr="005474AD" w:rsidRDefault="006D4B52"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54915F" w14:textId="11ADF26F" w:rsidR="006D4B52" w:rsidRPr="005474AD" w:rsidRDefault="006D4B52"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Housemistress – Stone </w:t>
            </w:r>
            <w:r w:rsidR="00043F41" w:rsidRPr="005474AD">
              <w:rPr>
                <w:rFonts w:asciiTheme="minorHAnsi" w:eastAsiaTheme="minorEastAsia" w:hAnsiTheme="minorHAnsi" w:cstheme="minorBidi"/>
                <w:sz w:val="20"/>
                <w:szCs w:val="20"/>
                <w:lang w:eastAsia="en-GB"/>
              </w:rPr>
              <w:t>Hill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59C91F" w14:textId="6118A05E" w:rsidR="006D4B52" w:rsidRPr="00D069B0" w:rsidRDefault="00043F41"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857B69" w14:textId="50CD3F6E" w:rsidR="006D4B52" w:rsidRPr="00840102" w:rsidRDefault="00840102" w:rsidP="00E75958">
            <w:pPr>
              <w:rPr>
                <w:rFonts w:asciiTheme="minorHAnsi" w:eastAsiaTheme="minorEastAsia" w:hAnsiTheme="minorHAnsi" w:cstheme="minorBidi"/>
                <w:color w:val="FF0000"/>
                <w:sz w:val="20"/>
                <w:szCs w:val="20"/>
                <w:lang w:eastAsia="en-GB"/>
              </w:rPr>
            </w:pPr>
            <w:r w:rsidRPr="001D1981">
              <w:rPr>
                <w:rFonts w:asciiTheme="minorHAnsi" w:eastAsiaTheme="minorEastAsia" w:hAnsiTheme="minorHAnsi" w:cstheme="minorBidi"/>
                <w:sz w:val="20"/>
                <w:szCs w:val="20"/>
                <w:lang w:eastAsia="en-GB"/>
              </w:rPr>
              <w:t>Jacqui Skevington (Maternity cover)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DC3A1F" w14:textId="77777777" w:rsidR="006D4B52" w:rsidRPr="005474AD" w:rsidRDefault="006D4B52" w:rsidP="00E75958">
            <w:pPr>
              <w:rPr>
                <w:rFonts w:asciiTheme="minorHAnsi" w:eastAsiaTheme="minorEastAsia" w:hAnsiTheme="minorHAnsi" w:cstheme="minorBidi"/>
                <w:sz w:val="20"/>
                <w:szCs w:val="20"/>
                <w:lang w:eastAsia="en-GB"/>
              </w:rPr>
            </w:pPr>
          </w:p>
        </w:tc>
      </w:tr>
      <w:tr w:rsidR="005474AD" w:rsidRPr="005474AD" w14:paraId="751F299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12FEB9" w14:textId="77777777" w:rsidR="00043F41" w:rsidRPr="005474AD" w:rsidRDefault="00043F41"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C2D573" w14:textId="77777777" w:rsidR="00043F41" w:rsidRPr="005474AD" w:rsidRDefault="00043F41"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A83793E" w14:textId="42696A1D" w:rsidR="00043F41" w:rsidRPr="005474AD" w:rsidRDefault="00043F41"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 xml:space="preserve">Housemaster – Merton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CEF88B" w14:textId="08CD1B15" w:rsidR="00043F41" w:rsidRPr="00D069B0" w:rsidRDefault="00043F41" w:rsidP="00E75958">
            <w:pPr>
              <w:jc w:val="center"/>
              <w:rPr>
                <w:rFonts w:asciiTheme="minorHAnsi" w:eastAsiaTheme="minorEastAsia" w:hAnsiTheme="minorHAnsi" w:cstheme="minorBidi"/>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F21CF1A" w14:textId="6F9AADB1" w:rsidR="00043F41" w:rsidRPr="005779F7" w:rsidRDefault="005779F7" w:rsidP="00E75958">
            <w:pPr>
              <w:rPr>
                <w:rFonts w:asciiTheme="minorHAnsi" w:eastAsiaTheme="minorEastAsia" w:hAnsiTheme="minorHAnsi" w:cstheme="minorBidi"/>
                <w:color w:val="FF0000"/>
                <w:sz w:val="20"/>
                <w:szCs w:val="20"/>
                <w:lang w:eastAsia="en-GB"/>
              </w:rPr>
            </w:pPr>
            <w:r w:rsidRPr="001D1981">
              <w:rPr>
                <w:rFonts w:asciiTheme="minorHAnsi" w:eastAsiaTheme="minorEastAsia" w:hAnsiTheme="minorHAnsi" w:cstheme="minorBidi"/>
                <w:sz w:val="20"/>
                <w:szCs w:val="20"/>
                <w:lang w:eastAsia="en-GB"/>
              </w:rPr>
              <w:t>Cheryl Linton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F12F3C8" w14:textId="77777777" w:rsidR="00043F41" w:rsidRPr="005474AD" w:rsidRDefault="00043F41" w:rsidP="00E75958">
            <w:pPr>
              <w:rPr>
                <w:rFonts w:asciiTheme="minorHAnsi" w:eastAsiaTheme="minorEastAsia" w:hAnsiTheme="minorHAnsi" w:cstheme="minorBidi"/>
                <w:sz w:val="20"/>
                <w:szCs w:val="20"/>
                <w:lang w:eastAsia="en-GB"/>
              </w:rPr>
            </w:pPr>
          </w:p>
        </w:tc>
      </w:tr>
      <w:tr w:rsidR="005474AD" w:rsidRPr="005474AD" w14:paraId="47E8E242"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C17D4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F0903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D8A1D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Ass. - Wf</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C64AA4"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2A47A0" w14:textId="2A177AEC" w:rsidR="00E75958" w:rsidRPr="00D069B0" w:rsidRDefault="00FA7BAA" w:rsidP="00E75958">
            <w:pPr>
              <w:rPr>
                <w:rFonts w:asciiTheme="minorHAnsi" w:hAnsiTheme="minorHAnsi" w:cs="Arial"/>
                <w:sz w:val="20"/>
                <w:szCs w:val="20"/>
                <w:lang w:eastAsia="en-GB"/>
              </w:rPr>
            </w:pPr>
            <w:r w:rsidRPr="00D069B0">
              <w:rPr>
                <w:rFonts w:asciiTheme="minorHAnsi" w:hAnsiTheme="minorHAnsi" w:cs="Arial"/>
                <w:sz w:val="20"/>
                <w:szCs w:val="20"/>
                <w:lang w:eastAsia="en-GB"/>
              </w:rPr>
              <w:t xml:space="preserve">Lisa Manning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0A9AF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C8D7AA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3CCB9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BB3A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8E0CC"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Housemistress Ass - Ry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4A9A1"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0C762F" w14:textId="000FFB64"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Estelle Kuhne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1EB18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30293F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861F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C32B2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5A682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Wn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599D59"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F60D43" w14:textId="51825AE7"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George Setterfield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67AA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26AA9CF"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F2EED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C1FAA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B9FA9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Eg</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CF3A7D"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0399C3" w14:textId="1B300095" w:rsidR="00E75958" w:rsidRPr="00D069B0" w:rsidRDefault="000C1A00" w:rsidP="00E75958">
            <w:pPr>
              <w:rPr>
                <w:rFonts w:asciiTheme="minorHAnsi" w:hAnsiTheme="minorHAnsi" w:cs="Arial"/>
                <w:sz w:val="20"/>
                <w:szCs w:val="20"/>
                <w:lang w:eastAsia="en-GB"/>
              </w:rPr>
            </w:pPr>
            <w:r w:rsidRPr="00D069B0">
              <w:rPr>
                <w:rFonts w:asciiTheme="minorHAnsi" w:hAnsiTheme="minorHAnsi" w:cs="Arial"/>
                <w:sz w:val="20"/>
                <w:szCs w:val="20"/>
                <w:lang w:eastAsia="en-GB"/>
              </w:rPr>
              <w:t>Ed Se</w:t>
            </w:r>
            <w:r w:rsidR="00A44808" w:rsidRPr="00D069B0">
              <w:rPr>
                <w:rFonts w:asciiTheme="minorHAnsi" w:hAnsiTheme="minorHAnsi" w:cs="Arial"/>
                <w:sz w:val="20"/>
                <w:szCs w:val="20"/>
                <w:lang w:eastAsia="en-GB"/>
              </w:rPr>
              <w:t>lby-Lownes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EAB3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C69396E"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11B5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32B8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29C01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Cr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B41B2"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D40F7E" w14:textId="7BD79383" w:rsidR="00E75958" w:rsidRPr="00D069B0" w:rsidRDefault="00A44808" w:rsidP="00E75958">
            <w:pPr>
              <w:rPr>
                <w:rFonts w:asciiTheme="minorHAnsi" w:hAnsiTheme="minorHAnsi" w:cs="Arial"/>
                <w:sz w:val="20"/>
                <w:szCs w:val="20"/>
                <w:lang w:eastAsia="en-GB"/>
              </w:rPr>
            </w:pPr>
            <w:r w:rsidRPr="00D069B0">
              <w:rPr>
                <w:rFonts w:asciiTheme="minorHAnsi" w:hAnsiTheme="minorHAnsi" w:cs="Arial"/>
                <w:sz w:val="20"/>
                <w:szCs w:val="20"/>
                <w:lang w:eastAsia="en-GB"/>
              </w:rPr>
              <w:t>Graham Gamble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3601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EE4ACA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CCEEDA"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F3FC6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26179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Housemaster Ass - Sy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64BDF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D8CE6D" w14:textId="35146E2B" w:rsidR="00E75958" w:rsidRPr="005474AD" w:rsidRDefault="005505DA" w:rsidP="00E75958">
            <w:pPr>
              <w:rPr>
                <w:rFonts w:asciiTheme="minorHAnsi" w:hAnsiTheme="minorHAnsi" w:cs="Arial"/>
                <w:sz w:val="20"/>
                <w:szCs w:val="20"/>
                <w:lang w:eastAsia="en-GB"/>
              </w:rPr>
            </w:pPr>
            <w:r w:rsidRPr="005474AD">
              <w:rPr>
                <w:rFonts w:asciiTheme="minorHAnsi" w:hAnsiTheme="minorHAnsi" w:cs="Arial"/>
                <w:sz w:val="20"/>
                <w:szCs w:val="20"/>
                <w:lang w:eastAsia="en-GB"/>
              </w:rPr>
              <w:t>Richard L</w:t>
            </w:r>
            <w:r w:rsidR="00D320B8" w:rsidRPr="005474AD">
              <w:rPr>
                <w:rFonts w:asciiTheme="minorHAnsi" w:hAnsiTheme="minorHAnsi" w:cs="Arial"/>
                <w:sz w:val="20"/>
                <w:szCs w:val="20"/>
                <w:lang w:eastAsia="en-GB"/>
              </w:rPr>
              <w:t>overing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7404B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79131DA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227074" w14:textId="77777777" w:rsidR="00331002" w:rsidRPr="005474AD" w:rsidRDefault="00331002" w:rsidP="00E75958">
            <w:pPr>
              <w:rPr>
                <w:rFonts w:asciiTheme="minorHAnsi" w:eastAsiaTheme="minorEastAsia" w:hAnsiTheme="minorHAnsi" w:cstheme="minorBidi"/>
                <w:sz w:val="20"/>
                <w:szCs w:val="20"/>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40DF8A" w14:textId="77777777" w:rsidR="00331002" w:rsidRPr="005474AD" w:rsidRDefault="00331002" w:rsidP="00E75958">
            <w:pPr>
              <w:jc w:val="center"/>
              <w:rPr>
                <w:rFonts w:asciiTheme="minorHAnsi" w:eastAsiaTheme="minorEastAsia" w:hAnsiTheme="minorHAnsi" w:cstheme="minorBidi"/>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CA353" w14:textId="34D7D3BB" w:rsidR="00331002" w:rsidRPr="005474AD" w:rsidRDefault="00331002" w:rsidP="00E75958">
            <w:pP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Housemistress Ass-</w:t>
            </w:r>
            <w:r w:rsidR="00724806" w:rsidRPr="005474AD">
              <w:rPr>
                <w:rFonts w:asciiTheme="minorHAnsi" w:eastAsiaTheme="minorEastAsia" w:hAnsiTheme="minorHAnsi" w:cstheme="minorBidi"/>
                <w:sz w:val="20"/>
                <w:szCs w:val="20"/>
                <w:lang w:eastAsia="en-GB"/>
              </w:rPr>
              <w:t>Stn Hill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A27A18" w14:textId="7B0B8E2A" w:rsidR="00331002" w:rsidRPr="005474AD" w:rsidRDefault="00405B86" w:rsidP="00E75958">
            <w:pPr>
              <w:jc w:val="center"/>
              <w:rPr>
                <w:rFonts w:asciiTheme="minorHAnsi" w:eastAsiaTheme="minorEastAsia" w:hAnsiTheme="minorHAnsi" w:cstheme="minorBidi"/>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32EDD9" w14:textId="24AFD4EB" w:rsidR="00331002" w:rsidRPr="005474AD" w:rsidRDefault="00A44808" w:rsidP="00E75958">
            <w:pPr>
              <w:rPr>
                <w:rFonts w:asciiTheme="minorHAnsi" w:hAnsiTheme="minorHAnsi" w:cs="Arial"/>
                <w:sz w:val="20"/>
                <w:szCs w:val="20"/>
                <w:lang w:eastAsia="en-GB"/>
              </w:rPr>
            </w:pPr>
            <w:r w:rsidRPr="001D1981">
              <w:rPr>
                <w:rFonts w:asciiTheme="minorHAnsi" w:hAnsiTheme="minorHAnsi" w:cs="Arial"/>
                <w:sz w:val="20"/>
                <w:szCs w:val="20"/>
                <w:lang w:eastAsia="en-GB"/>
              </w:rPr>
              <w:t>Lucy Hynes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B4C82" w14:textId="77777777" w:rsidR="00331002" w:rsidRPr="005474AD" w:rsidRDefault="00331002" w:rsidP="00E75958">
            <w:pPr>
              <w:rPr>
                <w:rFonts w:asciiTheme="minorHAnsi" w:eastAsiaTheme="minorEastAsia" w:hAnsiTheme="minorHAnsi" w:cstheme="minorBidi"/>
                <w:sz w:val="20"/>
                <w:szCs w:val="20"/>
                <w:lang w:eastAsia="en-GB"/>
              </w:rPr>
            </w:pPr>
          </w:p>
        </w:tc>
      </w:tr>
      <w:tr w:rsidR="005474AD" w:rsidRPr="005474AD" w14:paraId="10EA95C2"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05EE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Activity Risk - Physical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05B4C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RAP</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F4657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Sport Director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E4A0A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30EA4" w14:textId="7E806B55" w:rsidR="00E75958" w:rsidRPr="005474AD" w:rsidRDefault="00527D8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James Walker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856E6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EEED3A0"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7FE98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DABE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2916B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5A054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88A273" w14:textId="1705E7FE"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James Walker</w:t>
            </w:r>
            <w:r w:rsidR="00007FEA" w:rsidRPr="005474AD">
              <w:rPr>
                <w:rFonts w:asciiTheme="minorHAnsi" w:eastAsiaTheme="minorEastAsia" w:hAnsiTheme="minorHAnsi" w:cstheme="minorBidi"/>
                <w:sz w:val="20"/>
                <w:szCs w:val="20"/>
                <w:lang w:eastAsia="en-GB"/>
              </w:rPr>
              <w:t>/Ben Ford</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CCEEB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F4E3DC8"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395F6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D5700"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CF3C0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External Sports Lets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3F4FCE"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E5928F" w14:textId="0BB87993" w:rsidR="00E75958" w:rsidRPr="005474AD" w:rsidRDefault="005505DA" w:rsidP="00E75958">
            <w:pPr>
              <w:rPr>
                <w:rFonts w:asciiTheme="minorHAnsi" w:hAnsiTheme="minorHAnsi" w:cs="Arial"/>
                <w:sz w:val="20"/>
                <w:szCs w:val="20"/>
                <w:lang w:eastAsia="en-GB"/>
              </w:rPr>
            </w:pPr>
            <w:r w:rsidRPr="005474AD">
              <w:rPr>
                <w:rFonts w:asciiTheme="minorHAnsi" w:hAnsiTheme="minorHAnsi" w:cs="Arial"/>
                <w:sz w:val="20"/>
                <w:szCs w:val="20"/>
                <w:lang w:eastAsia="en-GB"/>
              </w:rPr>
              <w:t>Stuart Sherrington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47A8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BD5B37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A4CAD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Activity Risk - Academic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0793B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BCBD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Chemistry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805E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57EA4E" w14:textId="2BC178C1"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Simon Floate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4755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2F8DC8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52ACA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57281"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F6ACC9"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Design Technology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4F6068"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3230E6" w14:textId="02DB1D69"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Mark Skevington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8ACD7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574B8C49"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318E9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375B3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3478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Physics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CD3F7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7D40D" w14:textId="1FF5724C"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Jim Richardson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5ED62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B332BB7"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51A3B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34D9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C59CE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Biology</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22644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EB1F7" w14:textId="5A8C55CC"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Karla Perrera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AE4253"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603F43D"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0E2D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AB70BB"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07DD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Art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B96F8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7C17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Bertie Matthew</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5E58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F6BFF5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BDB3FB"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AE8CA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5604A1"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Food</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FC964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1D7942" w14:textId="0F667A4B"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Peter Harvey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1A88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1FF50175"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2E94F4"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Services Risk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1515E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RAS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620C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Catering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542E4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817992" w14:textId="61F92BC8"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Patricia Towers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21ACF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0AB236E4"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59FC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103B17"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B79D00"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Estates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0ED2F5"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FBF31" w14:textId="48829E24" w:rsidR="00E75958" w:rsidRPr="005474AD" w:rsidRDefault="001E68D9"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Tim Seton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6B1D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6236B971"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0EF2DF"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881321"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52A2B8"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Grounds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393C7F"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D28AD6" w14:textId="3A8005D3"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Paul White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24FE25"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4F6FB6BE"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750262"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E95DBD"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BE0A54" w14:textId="02B1A058"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Domestic</w:t>
            </w:r>
            <w:r w:rsidR="00991871" w:rsidRPr="005474AD">
              <w:rPr>
                <w:rFonts w:asciiTheme="minorHAnsi" w:eastAsiaTheme="minorEastAsia" w:hAnsiTheme="minorHAnsi" w:cstheme="minorBidi"/>
                <w:sz w:val="20"/>
                <w:szCs w:val="20"/>
                <w:lang w:eastAsia="en-GB"/>
              </w:rPr>
              <w:t xml:space="preserve"> Operations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9F1D4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33ABED" w14:textId="2AD6E165"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Cleantec</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7694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3DD7A87B"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C275F6"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34172A"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6973F5" w14:textId="77777777" w:rsidR="00E75958" w:rsidRPr="00D069B0" w:rsidRDefault="7F84780A" w:rsidP="00E75958">
            <w:pP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Medical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9265B5" w14:textId="77777777" w:rsidR="00E75958" w:rsidRPr="00D069B0" w:rsidRDefault="7F84780A" w:rsidP="00E75958">
            <w:pPr>
              <w:jc w:val="center"/>
              <w:rPr>
                <w:rFonts w:asciiTheme="minorHAnsi" w:hAnsiTheme="minorHAnsi" w:cs="Arial"/>
                <w:sz w:val="20"/>
                <w:szCs w:val="20"/>
                <w:lang w:eastAsia="en-GB"/>
              </w:rPr>
            </w:pPr>
            <w:r w:rsidRPr="00D069B0">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549336" w14:textId="2D573134" w:rsidR="00E75958" w:rsidRPr="00D069B0" w:rsidRDefault="00384CCA" w:rsidP="00E75958">
            <w:pPr>
              <w:rPr>
                <w:rFonts w:asciiTheme="minorHAnsi" w:hAnsiTheme="minorHAnsi" w:cs="Arial"/>
                <w:sz w:val="20"/>
                <w:szCs w:val="20"/>
                <w:lang w:eastAsia="en-GB"/>
              </w:rPr>
            </w:pPr>
            <w:r w:rsidRPr="00D069B0">
              <w:rPr>
                <w:rFonts w:asciiTheme="minorHAnsi" w:hAnsiTheme="minorHAnsi" w:cs="Arial"/>
                <w:sz w:val="20"/>
                <w:szCs w:val="20"/>
                <w:lang w:eastAsia="en-GB"/>
              </w:rPr>
              <w:t>Stella Burch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0833E"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r w:rsidR="005474AD" w:rsidRPr="005474AD" w14:paraId="2F86066A" w14:textId="77777777" w:rsidTr="00323481">
        <w:trPr>
          <w:trHeight w:val="24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7510D"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9D1572"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4C9952" w14:textId="36E2AE38"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xml:space="preserve">Transport </w:t>
            </w:r>
            <w:r w:rsidR="00527D81" w:rsidRPr="005474AD">
              <w:rPr>
                <w:rFonts w:asciiTheme="minorHAnsi" w:eastAsiaTheme="minorEastAsia" w:hAnsiTheme="minorHAnsi" w:cstheme="minorBidi"/>
                <w:sz w:val="20"/>
                <w:szCs w:val="20"/>
                <w:lang w:eastAsia="en-GB"/>
              </w:rPr>
              <w:t xml:space="preserve">&amp; </w:t>
            </w:r>
            <w:r w:rsidR="00DD323B" w:rsidRPr="005474AD">
              <w:rPr>
                <w:rFonts w:asciiTheme="minorHAnsi" w:eastAsiaTheme="minorEastAsia" w:hAnsiTheme="minorHAnsi" w:cstheme="minorBidi"/>
                <w:sz w:val="20"/>
                <w:szCs w:val="20"/>
                <w:lang w:eastAsia="en-GB"/>
              </w:rPr>
              <w:t>Site Logistics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A2AFA3" w14:textId="77777777" w:rsidR="00E75958" w:rsidRPr="005474AD" w:rsidRDefault="7F84780A" w:rsidP="00E75958">
            <w:pPr>
              <w:jc w:val="cente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38D9AE" w14:textId="47BAEE05" w:rsidR="00E75958" w:rsidRPr="005474AD" w:rsidRDefault="00991871"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Matt Tighe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03BD67" w14:textId="77777777" w:rsidR="00E75958" w:rsidRPr="005474AD" w:rsidRDefault="7F84780A" w:rsidP="00E75958">
            <w:pPr>
              <w:rPr>
                <w:rFonts w:asciiTheme="minorHAnsi" w:hAnsiTheme="minorHAnsi" w:cs="Arial"/>
                <w:sz w:val="20"/>
                <w:szCs w:val="20"/>
                <w:lang w:eastAsia="en-GB"/>
              </w:rPr>
            </w:pPr>
            <w:r w:rsidRPr="005474AD">
              <w:rPr>
                <w:rFonts w:asciiTheme="minorHAnsi" w:eastAsiaTheme="minorEastAsia" w:hAnsiTheme="minorHAnsi" w:cstheme="minorBidi"/>
                <w:sz w:val="20"/>
                <w:szCs w:val="20"/>
                <w:lang w:eastAsia="en-GB"/>
              </w:rPr>
              <w:t> </w:t>
            </w:r>
          </w:p>
        </w:tc>
      </w:tr>
    </w:tbl>
    <w:bookmarkEnd w:id="0"/>
    <w:p w14:paraId="0BDA3276" w14:textId="59C9CAC7" w:rsidR="00D91F22" w:rsidRPr="005474AD" w:rsidRDefault="00D91F22" w:rsidP="00C375E9">
      <w:pPr>
        <w:pStyle w:val="Default"/>
        <w:spacing w:before="360" w:after="175"/>
        <w:jc w:val="both"/>
        <w:rPr>
          <w:rFonts w:asciiTheme="minorHAnsi" w:hAnsiTheme="minorHAnsi"/>
          <w:color w:val="auto"/>
          <w:sz w:val="22"/>
          <w:szCs w:val="22"/>
        </w:rPr>
      </w:pPr>
      <w:r w:rsidRPr="005474AD">
        <w:rPr>
          <w:rFonts w:asciiTheme="minorHAnsi" w:hAnsiTheme="minorHAnsi"/>
          <w:b/>
          <w:bCs/>
          <w:color w:val="auto"/>
          <w:sz w:val="22"/>
          <w:szCs w:val="22"/>
        </w:rPr>
        <w:t>Reporting injuries</w:t>
      </w:r>
      <w:r w:rsidR="005505DA" w:rsidRPr="005474AD">
        <w:rPr>
          <w:rFonts w:asciiTheme="minorHAnsi" w:hAnsiTheme="minorHAnsi"/>
          <w:b/>
          <w:bCs/>
          <w:color w:val="auto"/>
          <w:sz w:val="22"/>
          <w:szCs w:val="22"/>
        </w:rPr>
        <w:t xml:space="preserve">, </w:t>
      </w:r>
      <w:r w:rsidRPr="005474AD">
        <w:rPr>
          <w:rFonts w:asciiTheme="minorHAnsi" w:hAnsiTheme="minorHAnsi"/>
          <w:b/>
          <w:bCs/>
          <w:color w:val="auto"/>
          <w:sz w:val="22"/>
          <w:szCs w:val="22"/>
        </w:rPr>
        <w:t xml:space="preserve">accidents </w:t>
      </w:r>
      <w:r w:rsidR="005505DA" w:rsidRPr="005474AD">
        <w:rPr>
          <w:rFonts w:asciiTheme="minorHAnsi" w:hAnsiTheme="minorHAnsi"/>
          <w:b/>
          <w:bCs/>
          <w:color w:val="auto"/>
          <w:sz w:val="22"/>
          <w:szCs w:val="22"/>
        </w:rPr>
        <w:t>and near miss</w:t>
      </w:r>
      <w:r w:rsidR="00DD323B" w:rsidRPr="005474AD">
        <w:rPr>
          <w:rFonts w:asciiTheme="minorHAnsi" w:hAnsiTheme="minorHAnsi"/>
          <w:b/>
          <w:bCs/>
          <w:color w:val="auto"/>
          <w:sz w:val="22"/>
          <w:szCs w:val="22"/>
        </w:rPr>
        <w:t>es</w:t>
      </w:r>
    </w:p>
    <w:p w14:paraId="3E3682E0" w14:textId="25BEFB69" w:rsidR="00EC6C88" w:rsidRPr="00A65A6C" w:rsidRDefault="00EC6C88" w:rsidP="00EC6C88">
      <w:pPr>
        <w:rPr>
          <w:rFonts w:ascii="Calibri" w:hAnsi="Calibri" w:cs="Calibri"/>
          <w:szCs w:val="22"/>
        </w:rPr>
      </w:pPr>
      <w:r w:rsidRPr="005474AD">
        <w:rPr>
          <w:rFonts w:ascii="Calibri" w:hAnsi="Calibri" w:cs="Calibri"/>
          <w:szCs w:val="22"/>
        </w:rPr>
        <w:t xml:space="preserve">All minor injuries should be recorded in the minor injury students record sheet or the staff accident book. Both of these are located on </w:t>
      </w:r>
      <w:r w:rsidR="008A1F86">
        <w:rPr>
          <w:rFonts w:ascii="Calibri" w:hAnsi="Calibri" w:cs="Calibri"/>
          <w:szCs w:val="22"/>
        </w:rPr>
        <w:t xml:space="preserve">the </w:t>
      </w:r>
      <w:r w:rsidR="00945DFB" w:rsidRPr="00A65A6C">
        <w:rPr>
          <w:rFonts w:ascii="Calibri" w:hAnsi="Calibri" w:cs="Calibri"/>
          <w:szCs w:val="22"/>
        </w:rPr>
        <w:t>Document hub</w:t>
      </w:r>
      <w:r w:rsidR="00044F22" w:rsidRPr="00A65A6C">
        <w:rPr>
          <w:rFonts w:ascii="Calibri" w:hAnsi="Calibri" w:cs="Calibri"/>
          <w:szCs w:val="22"/>
        </w:rPr>
        <w:t xml:space="preserve">, Risk management </w:t>
      </w:r>
      <w:r w:rsidR="008A1F86" w:rsidRPr="00A65A6C">
        <w:rPr>
          <w:rFonts w:ascii="Calibri" w:hAnsi="Calibri" w:cs="Calibri"/>
          <w:szCs w:val="22"/>
        </w:rPr>
        <w:t>folder</w:t>
      </w:r>
      <w:r w:rsidR="00945DFB" w:rsidRPr="00A65A6C">
        <w:rPr>
          <w:rFonts w:ascii="Calibri" w:hAnsi="Calibri" w:cs="Calibri"/>
          <w:szCs w:val="22"/>
        </w:rPr>
        <w:t xml:space="preserve"> </w:t>
      </w:r>
      <w:r w:rsidRPr="00A65A6C">
        <w:rPr>
          <w:rFonts w:ascii="Calibri" w:hAnsi="Calibri" w:cs="Calibri"/>
          <w:szCs w:val="22"/>
        </w:rPr>
        <w:t>accident reporting icon</w:t>
      </w:r>
      <w:r w:rsidR="008A1F86" w:rsidRPr="00A65A6C">
        <w:rPr>
          <w:rFonts w:ascii="Calibri" w:hAnsi="Calibri" w:cs="Calibri"/>
          <w:szCs w:val="22"/>
        </w:rPr>
        <w:t xml:space="preserve"> on the share</w:t>
      </w:r>
      <w:r w:rsidR="006136DF" w:rsidRPr="00A65A6C">
        <w:rPr>
          <w:rFonts w:ascii="Calibri" w:hAnsi="Calibri" w:cs="Calibri"/>
          <w:szCs w:val="22"/>
        </w:rPr>
        <w:t>point dashboard</w:t>
      </w:r>
      <w:r w:rsidRPr="00A65A6C">
        <w:rPr>
          <w:rFonts w:ascii="Calibri" w:hAnsi="Calibri" w:cs="Calibri"/>
          <w:szCs w:val="22"/>
        </w:rPr>
        <w:t>.</w:t>
      </w:r>
    </w:p>
    <w:p w14:paraId="7A318000" w14:textId="77777777" w:rsidR="00EC6C88" w:rsidRPr="005474AD" w:rsidRDefault="00EC6C88" w:rsidP="00EC6C88">
      <w:pPr>
        <w:pStyle w:val="NormalWeb"/>
        <w:rPr>
          <w:rFonts w:ascii="Calibri" w:hAnsi="Calibri" w:cs="Calibri"/>
          <w:b/>
          <w:bCs/>
          <w:sz w:val="22"/>
          <w:szCs w:val="22"/>
        </w:rPr>
      </w:pPr>
      <w:r w:rsidRPr="005474AD">
        <w:rPr>
          <w:rFonts w:ascii="Calibri" w:hAnsi="Calibri" w:cs="Calibri"/>
          <w:b/>
          <w:bCs/>
          <w:sz w:val="22"/>
          <w:szCs w:val="22"/>
        </w:rPr>
        <w:t>Minor Injury </w:t>
      </w:r>
    </w:p>
    <w:p w14:paraId="3A2FF02A" w14:textId="58FCED89" w:rsidR="00EC6C88" w:rsidRPr="005474AD" w:rsidRDefault="00EC6C88" w:rsidP="00EC6C88">
      <w:pPr>
        <w:pStyle w:val="NormalWeb"/>
        <w:rPr>
          <w:rFonts w:ascii="Calibri" w:hAnsi="Calibri" w:cs="Calibri"/>
          <w:sz w:val="22"/>
          <w:szCs w:val="22"/>
        </w:rPr>
      </w:pPr>
      <w:r w:rsidRPr="005474AD">
        <w:rPr>
          <w:rFonts w:asciiTheme="minorHAnsi" w:hAnsiTheme="minorHAnsi" w:cstheme="minorHAnsi"/>
        </w:rPr>
        <w:t>B</w:t>
      </w:r>
      <w:r w:rsidRPr="005474AD">
        <w:rPr>
          <w:rFonts w:asciiTheme="minorHAnsi" w:hAnsiTheme="minorHAnsi" w:cstheme="minorHAnsi"/>
          <w:sz w:val="22"/>
          <w:szCs w:val="22"/>
        </w:rPr>
        <w:t>elow is a</w:t>
      </w:r>
      <w:r w:rsidRPr="005474AD">
        <w:rPr>
          <w:rFonts w:ascii="Calibri" w:hAnsi="Calibri" w:cs="Calibri"/>
          <w:sz w:val="22"/>
          <w:szCs w:val="22"/>
        </w:rPr>
        <w:t xml:space="preserve"> simple guide to what constitutes a minor injury and what to be reported below</w:t>
      </w:r>
    </w:p>
    <w:p w14:paraId="5C1D5FBC"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Injury that does not require referral to GP/Minor Injuries Unit/ A&amp;E. </w:t>
      </w:r>
    </w:p>
    <w:p w14:paraId="6DEE9F63"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Injury that does not require on-going treatment after initial assessment in Palmer Health Centre.</w:t>
      </w:r>
    </w:p>
    <w:p w14:paraId="76658EF9" w14:textId="77777777" w:rsidR="00EC6C88" w:rsidRPr="005474AD" w:rsidRDefault="00EC6C88" w:rsidP="00EC6C88">
      <w:pPr>
        <w:numPr>
          <w:ilvl w:val="0"/>
          <w:numId w:val="19"/>
        </w:numPr>
        <w:spacing w:after="0" w:line="231" w:lineRule="atLeast"/>
        <w:rPr>
          <w:rFonts w:ascii="Calibri" w:hAnsi="Calibri" w:cs="Calibri"/>
          <w:szCs w:val="22"/>
        </w:rPr>
      </w:pPr>
      <w:r w:rsidRPr="005474AD">
        <w:rPr>
          <w:rFonts w:ascii="Calibri" w:hAnsi="Calibri" w:cs="Calibri"/>
          <w:szCs w:val="22"/>
          <w:lang w:val="en-US"/>
        </w:rPr>
        <w:t>E.G. minor bruises and soft tissue injuries, minor sprains &amp; strains that do not impede normal functioning, minor cuts and grazes, minor scalds, minor eye irritations/foreign bodies that are easily removed.  </w:t>
      </w:r>
    </w:p>
    <w:p w14:paraId="5D10C4FD" w14:textId="6761FEB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rPr>
        <w:br/>
        <w:t>Student Accident Reporting -</w:t>
      </w:r>
      <w:r w:rsidRPr="005474AD">
        <w:rPr>
          <w:rFonts w:ascii="Calibri" w:hAnsi="Calibri" w:cs="Calibri"/>
          <w:b/>
          <w:bCs/>
          <w:szCs w:val="22"/>
          <w:lang w:val="en-US"/>
        </w:rPr>
        <w:t xml:space="preserve"> Minor Injuries Register</w:t>
      </w:r>
    </w:p>
    <w:p w14:paraId="5A81203F" w14:textId="77777777" w:rsidR="00EC6C88" w:rsidRPr="005474AD" w:rsidRDefault="00EC6C88" w:rsidP="00EC6C88">
      <w:pPr>
        <w:rPr>
          <w:rFonts w:ascii="Calibri" w:hAnsi="Calibri" w:cs="Calibri"/>
          <w:szCs w:val="22"/>
        </w:rPr>
      </w:pPr>
      <w:r w:rsidRPr="005474AD">
        <w:rPr>
          <w:rFonts w:ascii="Calibri" w:hAnsi="Calibri" w:cs="Calibri"/>
          <w:szCs w:val="22"/>
        </w:rPr>
        <w:t xml:space="preserve">If the minor injury is to a student it is recommended that the student visits Palmer Health Centre, if the injury was deemed to be a minor injury the nurse from Palmer would add the student to the minor injury register.   If an injury occurred on a trip or activity or at a time when Palmer is not on duty, then the register can be accessed and filled in by a member of the Teaching or House staff. </w:t>
      </w:r>
    </w:p>
    <w:p w14:paraId="3B9C32FE" w14:textId="77777777" w:rsidR="00EC6C88" w:rsidRPr="005474AD" w:rsidRDefault="00EC6C88" w:rsidP="00EC6C88">
      <w:pPr>
        <w:pStyle w:val="NormalWeb"/>
        <w:rPr>
          <w:rFonts w:ascii="Calibri" w:hAnsi="Calibri" w:cs="Calibri"/>
          <w:sz w:val="22"/>
          <w:szCs w:val="22"/>
        </w:rPr>
      </w:pPr>
      <w:r w:rsidRPr="005474AD">
        <w:rPr>
          <w:rFonts w:ascii="Calibri" w:hAnsi="Calibri" w:cs="Calibri"/>
          <w:b/>
          <w:bCs/>
          <w:sz w:val="22"/>
          <w:szCs w:val="22"/>
        </w:rPr>
        <w:t>Major Injury </w:t>
      </w:r>
    </w:p>
    <w:p w14:paraId="312AE9F5" w14:textId="28B68992" w:rsidR="00EC6C88" w:rsidRPr="005474AD" w:rsidRDefault="00EC6C88" w:rsidP="00EC6C88">
      <w:pPr>
        <w:spacing w:line="231" w:lineRule="atLeast"/>
        <w:rPr>
          <w:rFonts w:ascii="Calibri" w:eastAsiaTheme="minorHAnsi" w:hAnsi="Calibri" w:cs="Calibri"/>
          <w:szCs w:val="22"/>
        </w:rPr>
      </w:pPr>
      <w:r w:rsidRPr="005474AD">
        <w:rPr>
          <w:rFonts w:asciiTheme="minorHAnsi" w:hAnsiTheme="minorHAnsi" w:cstheme="minorHAnsi"/>
        </w:rPr>
        <w:t>B</w:t>
      </w:r>
      <w:r w:rsidRPr="005474AD">
        <w:rPr>
          <w:rFonts w:asciiTheme="minorHAnsi" w:hAnsiTheme="minorHAnsi" w:cstheme="minorHAnsi"/>
          <w:szCs w:val="22"/>
        </w:rPr>
        <w:t>elow is a</w:t>
      </w:r>
      <w:r w:rsidRPr="005474AD">
        <w:rPr>
          <w:rFonts w:ascii="Calibri" w:hAnsi="Calibri" w:cs="Calibri"/>
          <w:szCs w:val="22"/>
        </w:rPr>
        <w:t xml:space="preserve"> simple guide to what constitutes a minor injury and what to be reported below</w:t>
      </w:r>
    </w:p>
    <w:p w14:paraId="76027F9F"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Injury requiring immediate medical attention or referral to GP/Minor Injuries/A&amp;E.</w:t>
      </w:r>
    </w:p>
    <w:p w14:paraId="58E6F7B6"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Injury requiring assessment and on-going treatment or review from Palmer Health Centre.</w:t>
      </w:r>
    </w:p>
    <w:p w14:paraId="2FB9F22F" w14:textId="77777777" w:rsidR="00EC6C88" w:rsidRPr="005474AD" w:rsidRDefault="00EC6C88" w:rsidP="00EC6C88">
      <w:pPr>
        <w:numPr>
          <w:ilvl w:val="0"/>
          <w:numId w:val="20"/>
        </w:numPr>
        <w:spacing w:after="0" w:line="231" w:lineRule="atLeast"/>
        <w:rPr>
          <w:rFonts w:ascii="Calibri" w:hAnsi="Calibri" w:cs="Calibri"/>
          <w:szCs w:val="22"/>
        </w:rPr>
      </w:pPr>
      <w:r w:rsidRPr="005474AD">
        <w:rPr>
          <w:rFonts w:ascii="Calibri" w:hAnsi="Calibri" w:cs="Calibri"/>
          <w:szCs w:val="22"/>
          <w:lang w:val="en-US"/>
        </w:rPr>
        <w:t>E.G - Fractures &amp; dislocations, head injury, burns, eye injuries, cuts/grazes that require treatment or on-going dressings, strains and sprains that impair weight-bearing/normal use of the limb.</w:t>
      </w:r>
    </w:p>
    <w:p w14:paraId="0B8CD297" w14:textId="77777777" w:rsidR="00EC6C88" w:rsidRPr="005474AD" w:rsidRDefault="00EC6C88" w:rsidP="00EC6C88">
      <w:pPr>
        <w:rPr>
          <w:rFonts w:ascii="Calibri" w:eastAsiaTheme="minorHAnsi" w:hAnsi="Calibri" w:cs="Calibri"/>
          <w:szCs w:val="22"/>
        </w:rPr>
      </w:pPr>
    </w:p>
    <w:p w14:paraId="3B3C24AB" w14:textId="0F836C93" w:rsidR="00EC6C88" w:rsidRPr="005474AD" w:rsidRDefault="00EC6C88" w:rsidP="00EC6C88">
      <w:pPr>
        <w:rPr>
          <w:rFonts w:ascii="Calibri" w:hAnsi="Calibri" w:cs="Calibri"/>
          <w:szCs w:val="22"/>
        </w:rPr>
      </w:pPr>
      <w:r w:rsidRPr="005474AD">
        <w:rPr>
          <w:rFonts w:ascii="Calibri" w:hAnsi="Calibri" w:cs="Calibri"/>
          <w:b/>
          <w:bCs/>
          <w:szCs w:val="22"/>
        </w:rPr>
        <w:t>Student Accident Reporting -</w:t>
      </w:r>
      <w:r w:rsidRPr="005474AD">
        <w:rPr>
          <w:rFonts w:ascii="Calibri" w:hAnsi="Calibri" w:cs="Calibri"/>
          <w:b/>
          <w:bCs/>
          <w:szCs w:val="22"/>
          <w:lang w:val="en-US"/>
        </w:rPr>
        <w:t xml:space="preserve"> Accident Form</w:t>
      </w:r>
    </w:p>
    <w:p w14:paraId="0D5775D6" w14:textId="60D990F4" w:rsidR="00EC6C88" w:rsidRPr="005474AD" w:rsidRDefault="00EC6C88" w:rsidP="00EC6C88">
      <w:pPr>
        <w:spacing w:after="160" w:line="252" w:lineRule="auto"/>
        <w:rPr>
          <w:rFonts w:ascii="Calibri" w:hAnsi="Calibri" w:cs="Calibri"/>
          <w:szCs w:val="22"/>
        </w:rPr>
      </w:pPr>
      <w:r w:rsidRPr="005474AD">
        <w:rPr>
          <w:rFonts w:ascii="Calibri" w:hAnsi="Calibri" w:cs="Calibri"/>
          <w:szCs w:val="22"/>
          <w:lang w:val="en-US"/>
        </w:rPr>
        <w:t xml:space="preserve">Major injuries will still require an accident report form </w:t>
      </w:r>
      <w:r w:rsidRPr="005474AD">
        <w:rPr>
          <w:rFonts w:ascii="Calibri" w:hAnsi="Calibri" w:cs="Calibri"/>
          <w:b/>
          <w:szCs w:val="22"/>
          <w:lang w:val="en-US"/>
        </w:rPr>
        <w:t>(see Appendix 1)</w:t>
      </w:r>
      <w:r w:rsidRPr="005474AD">
        <w:rPr>
          <w:rFonts w:ascii="Calibri" w:hAnsi="Calibri" w:cs="Calibri"/>
          <w:szCs w:val="22"/>
          <w:lang w:val="en-US"/>
        </w:rPr>
        <w:t xml:space="preserve">  to be completed by a Palmer nurse, witness, person involved or member of staff assisting a student. The accident form should be immediately sent to Palmer so that they have an accurate record of what has happened. Palmer will subsequently forward it to the Bursar who will decide whether further investigation is required. This may involve the H&amp;S Manager following up an accident. </w:t>
      </w:r>
    </w:p>
    <w:p w14:paraId="6F5051AE" w14:textId="3E92F2E6" w:rsidR="00EC6C88" w:rsidRPr="005474AD" w:rsidRDefault="00EC6C88" w:rsidP="00EC6C88">
      <w:pPr>
        <w:pStyle w:val="NormalWeb"/>
        <w:rPr>
          <w:rFonts w:ascii="Calibri" w:hAnsi="Calibri" w:cs="Calibri"/>
          <w:sz w:val="22"/>
          <w:szCs w:val="22"/>
          <w:lang w:val="en-US"/>
        </w:rPr>
      </w:pPr>
      <w:r w:rsidRPr="005474AD">
        <w:rPr>
          <w:rFonts w:ascii="Calibri" w:hAnsi="Calibri" w:cs="Calibri"/>
          <w:sz w:val="22"/>
          <w:szCs w:val="22"/>
          <w:lang w:val="en-US"/>
        </w:rPr>
        <w:t>With any major injury that requires further treatment at home or hospital, Palmer health Centre will inform the parents and housemasters of the injury and the action taken.</w:t>
      </w:r>
    </w:p>
    <w:p w14:paraId="63905030" w14:textId="3FE8F3E2" w:rsidR="00EC6C88" w:rsidRPr="005474AD" w:rsidRDefault="00EC6C88" w:rsidP="00EC6C88">
      <w:pPr>
        <w:spacing w:after="160" w:line="252" w:lineRule="auto"/>
        <w:rPr>
          <w:rFonts w:ascii="Calibri" w:hAnsi="Calibri" w:cs="Calibri"/>
          <w:szCs w:val="22"/>
          <w:lang w:val="en-US"/>
        </w:rPr>
      </w:pPr>
      <w:r w:rsidRPr="005474AD">
        <w:rPr>
          <w:rFonts w:ascii="Calibri" w:hAnsi="Calibri" w:cs="Calibri"/>
          <w:szCs w:val="22"/>
          <w:lang w:val="en-US"/>
        </w:rPr>
        <w:t>HSMS should be aware that if a student injures themselves out of school or school time and attends either A&amp;E or their GP then Palmer should be kept informed. Any injury that may affect a pupils’ ability to evacuate a building, for example, may require a Personal Emergency Egress Plan (PEEP) to be created. </w:t>
      </w:r>
    </w:p>
    <w:p w14:paraId="326129AA" w14:textId="5A281BCC"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lang w:val="en-US"/>
        </w:rPr>
        <w:t xml:space="preserve">Staff Accident Reporting </w:t>
      </w:r>
    </w:p>
    <w:p w14:paraId="54882BA2" w14:textId="7777777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lang w:val="en-US"/>
        </w:rPr>
        <w:t>Staff Minor Injures</w:t>
      </w:r>
    </w:p>
    <w:p w14:paraId="06FECDA2" w14:textId="77777777" w:rsidR="00EC6C88" w:rsidRPr="005474AD" w:rsidRDefault="00EC6C88" w:rsidP="00EC6C88">
      <w:pPr>
        <w:spacing w:after="160" w:line="252" w:lineRule="auto"/>
        <w:rPr>
          <w:rFonts w:asciiTheme="minorHAnsi" w:hAnsiTheme="minorHAnsi" w:cstheme="minorHAnsi"/>
          <w:szCs w:val="22"/>
        </w:rPr>
      </w:pPr>
      <w:r w:rsidRPr="005474AD">
        <w:rPr>
          <w:rFonts w:asciiTheme="minorHAnsi" w:hAnsiTheme="minorHAnsi" w:cstheme="minorHAnsi"/>
          <w:szCs w:val="22"/>
          <w:lang w:val="en-US"/>
        </w:rPr>
        <w:t>In order to comply with legislation, </w:t>
      </w:r>
      <w:r w:rsidRPr="005474AD">
        <w:rPr>
          <w:rFonts w:asciiTheme="minorHAnsi" w:hAnsiTheme="minorHAnsi" w:cstheme="minorHAnsi"/>
          <w:szCs w:val="22"/>
        </w:rPr>
        <w:t>any injury at work (including minor injuries) should be recorded in the staff accident book.  An accident book is mainly for the benefit of employees, as it provides a useful record of what happened and recording accidents also helps your employer see what's going wrong and take action to stop similar accidents happening in the future. The staff accident book is located online in Firefly under the accident reporting icon. Staff can visit Palmer Health Centre if they need emergency help but for ongoing injuries or illnesses, they need to visit their GP.</w:t>
      </w:r>
    </w:p>
    <w:p w14:paraId="782362EA" w14:textId="77777777" w:rsidR="00EC6C88" w:rsidRPr="005474AD" w:rsidRDefault="00EC6C88" w:rsidP="00EC6C88">
      <w:pPr>
        <w:spacing w:after="160" w:line="252" w:lineRule="auto"/>
        <w:rPr>
          <w:rFonts w:asciiTheme="minorHAnsi" w:hAnsiTheme="minorHAnsi" w:cstheme="minorHAnsi"/>
          <w:szCs w:val="22"/>
        </w:rPr>
      </w:pPr>
      <w:r w:rsidRPr="005474AD">
        <w:rPr>
          <w:rFonts w:asciiTheme="minorHAnsi" w:hAnsiTheme="minorHAnsi" w:cstheme="minorHAnsi"/>
          <w:szCs w:val="22"/>
        </w:rPr>
        <w:t>Please be aware that there is no need for detailed medical information in the accident work book. Instead, only an outline of the injury and what happened is required. Any ongoing treatment or medical support information should be given through your line manager to HR.</w:t>
      </w:r>
    </w:p>
    <w:p w14:paraId="0096AB84" w14:textId="77777777" w:rsidR="00EC6C88" w:rsidRPr="005474AD" w:rsidRDefault="00EC6C88" w:rsidP="00EC6C88">
      <w:pPr>
        <w:spacing w:after="160" w:line="252" w:lineRule="auto"/>
        <w:rPr>
          <w:rFonts w:ascii="Calibri" w:hAnsi="Calibri" w:cs="Calibri"/>
          <w:szCs w:val="22"/>
        </w:rPr>
      </w:pPr>
      <w:r w:rsidRPr="005474AD">
        <w:rPr>
          <w:rFonts w:ascii="Calibri" w:hAnsi="Calibri" w:cs="Calibri"/>
          <w:b/>
          <w:bCs/>
          <w:szCs w:val="22"/>
        </w:rPr>
        <w:t xml:space="preserve">Staff Major Injuries </w:t>
      </w:r>
    </w:p>
    <w:p w14:paraId="2F3E87D9" w14:textId="22BF41CA" w:rsidR="00EC6C88" w:rsidRPr="005474AD" w:rsidRDefault="00EC6C88" w:rsidP="00EC6C88">
      <w:pPr>
        <w:spacing w:after="160" w:line="252" w:lineRule="auto"/>
        <w:rPr>
          <w:rFonts w:ascii="Calibri" w:hAnsi="Calibri" w:cs="Calibri"/>
          <w:szCs w:val="22"/>
        </w:rPr>
      </w:pPr>
      <w:r w:rsidRPr="005474AD">
        <w:rPr>
          <w:rFonts w:ascii="Calibri" w:hAnsi="Calibri" w:cs="Calibri"/>
          <w:szCs w:val="22"/>
          <w:lang w:val="en-US"/>
        </w:rPr>
        <w:t>For major injuries at work, </w:t>
      </w:r>
      <w:r w:rsidRPr="005474AD">
        <w:rPr>
          <w:rFonts w:ascii="Calibri" w:hAnsi="Calibri" w:cs="Calibri"/>
          <w:szCs w:val="22"/>
        </w:rPr>
        <w:t>initial first aid can be given by Palmer or any first aiders on site (identified with a green lanyard).  Any continuous treatment will need to be provided by the persons GP or hospital appointment but </w:t>
      </w:r>
      <w:r w:rsidRPr="005474AD">
        <w:rPr>
          <w:rFonts w:ascii="Calibri" w:hAnsi="Calibri" w:cs="Calibri"/>
          <w:szCs w:val="22"/>
          <w:lang w:val="en-US"/>
        </w:rPr>
        <w:t xml:space="preserve">will still require an accident report form to be completed by the person involved, </w:t>
      </w:r>
      <w:r w:rsidRPr="005474AD">
        <w:rPr>
          <w:rFonts w:ascii="Calibri" w:hAnsi="Calibri" w:cs="Calibri"/>
          <w:szCs w:val="22"/>
        </w:rPr>
        <w:t xml:space="preserve">witness or line manager.  The form will need to be sent to Bursar and an investigation may follow. </w:t>
      </w:r>
    </w:p>
    <w:p w14:paraId="7D8B9170" w14:textId="35947470" w:rsidR="00EC6C88" w:rsidRPr="005474AD" w:rsidRDefault="00EC6C88" w:rsidP="00EC6C88">
      <w:pPr>
        <w:pStyle w:val="Default"/>
        <w:spacing w:before="240" w:after="240"/>
        <w:jc w:val="both"/>
        <w:rPr>
          <w:rFonts w:asciiTheme="minorHAnsi" w:hAnsiTheme="minorHAnsi"/>
          <w:b/>
          <w:color w:val="auto"/>
          <w:sz w:val="22"/>
          <w:szCs w:val="22"/>
        </w:rPr>
      </w:pPr>
      <w:r w:rsidRPr="005474AD">
        <w:rPr>
          <w:rFonts w:asciiTheme="minorHAnsi" w:hAnsiTheme="minorHAnsi"/>
          <w:b/>
          <w:color w:val="auto"/>
          <w:sz w:val="22"/>
          <w:szCs w:val="22"/>
        </w:rPr>
        <w:t xml:space="preserve">Reporting of Injuries, Diseases and Dangerous Occurrences Regulations (RIDDOR). </w:t>
      </w:r>
    </w:p>
    <w:p w14:paraId="4CCE9E7A" w14:textId="159AD4C8" w:rsidR="00D91F22" w:rsidRPr="005474AD" w:rsidRDefault="00D91F22" w:rsidP="00C375E9">
      <w:pPr>
        <w:pStyle w:val="Default"/>
        <w:spacing w:after="240"/>
        <w:jc w:val="both"/>
        <w:rPr>
          <w:rFonts w:asciiTheme="minorHAnsi" w:hAnsiTheme="minorHAnsi"/>
          <w:color w:val="auto"/>
          <w:sz w:val="22"/>
          <w:szCs w:val="22"/>
        </w:rPr>
      </w:pPr>
      <w:r w:rsidRPr="005474AD">
        <w:rPr>
          <w:rFonts w:asciiTheme="minorHAnsi" w:hAnsiTheme="minorHAnsi"/>
          <w:color w:val="auto"/>
          <w:sz w:val="22"/>
          <w:szCs w:val="22"/>
        </w:rPr>
        <w:t>Certain work-related</w:t>
      </w:r>
      <w:r w:rsidRPr="005474AD">
        <w:rPr>
          <w:rFonts w:asciiTheme="minorHAnsi" w:hAnsiTheme="minorHAnsi"/>
          <w:color w:val="auto"/>
          <w:sz w:val="22"/>
          <w:szCs w:val="22"/>
          <w:u w:val="single"/>
        </w:rPr>
        <w:t xml:space="preserve"> </w:t>
      </w:r>
      <w:r w:rsidRPr="005474AD">
        <w:rPr>
          <w:rFonts w:asciiTheme="minorHAnsi" w:hAnsiTheme="minorHAnsi"/>
          <w:color w:val="auto"/>
          <w:sz w:val="22"/>
          <w:szCs w:val="22"/>
        </w:rPr>
        <w:t xml:space="preserve">injuries to a member of staff or a pupil must, by law, be recorded and reported. </w:t>
      </w:r>
    </w:p>
    <w:p w14:paraId="2DA27E58" w14:textId="77777777" w:rsidR="00D91F22" w:rsidRPr="005474AD" w:rsidRDefault="00D91F22" w:rsidP="00C375E9">
      <w:pPr>
        <w:pStyle w:val="Default"/>
        <w:spacing w:after="240"/>
        <w:jc w:val="both"/>
        <w:rPr>
          <w:rFonts w:asciiTheme="minorHAnsi" w:hAnsiTheme="minorHAnsi"/>
          <w:color w:val="auto"/>
          <w:sz w:val="22"/>
          <w:szCs w:val="22"/>
        </w:rPr>
      </w:pPr>
      <w:r w:rsidRPr="005474AD">
        <w:rPr>
          <w:rFonts w:asciiTheme="minorHAnsi" w:hAnsiTheme="minorHAnsi"/>
          <w:color w:val="auto"/>
          <w:sz w:val="22"/>
          <w:szCs w:val="22"/>
        </w:rPr>
        <w:t xml:space="preserve">Staff must report accidents which result in: </w:t>
      </w:r>
    </w:p>
    <w:p w14:paraId="4DD5CF82" w14:textId="61A02C4B"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00E56504">
        <w:rPr>
          <w:rFonts w:asciiTheme="minorHAnsi" w:hAnsiTheme="minorHAnsi"/>
          <w:color w:val="auto"/>
          <w:sz w:val="22"/>
          <w:szCs w:val="22"/>
        </w:rPr>
        <w:t>D</w:t>
      </w:r>
      <w:r w:rsidRPr="005474AD">
        <w:rPr>
          <w:rFonts w:asciiTheme="minorHAnsi" w:hAnsiTheme="minorHAnsi"/>
          <w:color w:val="auto"/>
          <w:sz w:val="22"/>
          <w:szCs w:val="22"/>
        </w:rPr>
        <w:t xml:space="preserve">eaths; </w:t>
      </w:r>
    </w:p>
    <w:p w14:paraId="1E868A64" w14:textId="42229D09"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00E56504">
        <w:rPr>
          <w:rFonts w:asciiTheme="minorHAnsi" w:hAnsiTheme="minorHAnsi"/>
          <w:color w:val="auto"/>
          <w:sz w:val="22"/>
          <w:szCs w:val="22"/>
        </w:rPr>
        <w:t>S</w:t>
      </w:r>
      <w:r w:rsidRPr="005474AD">
        <w:rPr>
          <w:rFonts w:asciiTheme="minorHAnsi" w:hAnsiTheme="minorHAnsi"/>
          <w:color w:val="auto"/>
          <w:sz w:val="22"/>
          <w:szCs w:val="22"/>
        </w:rPr>
        <w:t xml:space="preserve">pecified injuries; </w:t>
      </w:r>
    </w:p>
    <w:p w14:paraId="2A77E1D7" w14:textId="26DF46FF"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00E56504">
        <w:rPr>
          <w:rFonts w:asciiTheme="minorHAnsi" w:hAnsiTheme="minorHAnsi"/>
          <w:color w:val="auto"/>
          <w:sz w:val="22"/>
          <w:szCs w:val="22"/>
        </w:rPr>
        <w:t>O</w:t>
      </w:r>
      <w:r w:rsidRPr="005474AD">
        <w:rPr>
          <w:rFonts w:asciiTheme="minorHAnsi" w:hAnsiTheme="minorHAnsi"/>
          <w:color w:val="auto"/>
          <w:sz w:val="22"/>
          <w:szCs w:val="22"/>
        </w:rPr>
        <w:t xml:space="preserve">ver-7-day injuries – where an employee is away from work or unable to perform their normal work duties for more than 7 consecutive days; </w:t>
      </w:r>
    </w:p>
    <w:p w14:paraId="541FC1D5" w14:textId="228733DB" w:rsidR="00D91F22" w:rsidRPr="005474AD" w:rsidRDefault="00E56504" w:rsidP="00C375E9">
      <w:pPr>
        <w:pStyle w:val="Default"/>
        <w:numPr>
          <w:ilvl w:val="0"/>
          <w:numId w:val="16"/>
        </w:numPr>
        <w:spacing w:after="120"/>
        <w:jc w:val="both"/>
        <w:rPr>
          <w:rFonts w:asciiTheme="minorHAnsi" w:hAnsiTheme="minorHAnsi"/>
          <w:color w:val="auto"/>
          <w:sz w:val="22"/>
          <w:szCs w:val="22"/>
        </w:rPr>
      </w:pPr>
      <w:r>
        <w:rPr>
          <w:rFonts w:asciiTheme="minorHAnsi" w:hAnsiTheme="minorHAnsi"/>
          <w:color w:val="auto"/>
          <w:sz w:val="22"/>
          <w:szCs w:val="22"/>
        </w:rPr>
        <w:t>W</w:t>
      </w:r>
      <w:r w:rsidR="00D91F22" w:rsidRPr="005474AD">
        <w:rPr>
          <w:rFonts w:asciiTheme="minorHAnsi" w:hAnsiTheme="minorHAnsi"/>
          <w:color w:val="auto"/>
          <w:sz w:val="22"/>
          <w:szCs w:val="22"/>
        </w:rPr>
        <w:t xml:space="preserve">here there is an accident connected to the work activity which causes injury to pupils, members of the public or other people not at work and they are taken from the scene of an accident to hospital for treatment to that injury (examinations and diagnostic tests do not constitute ‘treatment’ in such circumstances); and </w:t>
      </w:r>
    </w:p>
    <w:p w14:paraId="615BE237" w14:textId="368262AD" w:rsidR="00D91F22" w:rsidRPr="005474AD" w:rsidRDefault="00D91F22" w:rsidP="00C375E9">
      <w:pPr>
        <w:pStyle w:val="Default"/>
        <w:spacing w:after="60"/>
        <w:ind w:left="708" w:hanging="360"/>
        <w:jc w:val="both"/>
        <w:rPr>
          <w:rFonts w:asciiTheme="minorHAnsi" w:hAnsiTheme="minorHAnsi"/>
          <w:color w:val="auto"/>
          <w:sz w:val="22"/>
          <w:szCs w:val="22"/>
        </w:rPr>
      </w:pPr>
      <w:r w:rsidRPr="005474AD">
        <w:rPr>
          <w:rFonts w:asciiTheme="minorHAnsi" w:hAnsiTheme="minorHAnsi"/>
          <w:color w:val="auto"/>
          <w:sz w:val="22"/>
          <w:szCs w:val="22"/>
        </w:rPr>
        <w:t xml:space="preserve">• </w:t>
      </w:r>
      <w:r w:rsidR="00C375E9" w:rsidRPr="005474AD">
        <w:rPr>
          <w:rFonts w:asciiTheme="minorHAnsi" w:hAnsiTheme="minorHAnsi"/>
          <w:color w:val="auto"/>
          <w:sz w:val="22"/>
          <w:szCs w:val="22"/>
        </w:rPr>
        <w:tab/>
      </w:r>
      <w:r w:rsidR="00E56504">
        <w:rPr>
          <w:rFonts w:asciiTheme="minorHAnsi" w:hAnsiTheme="minorHAnsi"/>
          <w:color w:val="auto"/>
          <w:sz w:val="22"/>
          <w:szCs w:val="22"/>
        </w:rPr>
        <w:t>S</w:t>
      </w:r>
      <w:r w:rsidRPr="005474AD">
        <w:rPr>
          <w:rFonts w:asciiTheme="minorHAnsi" w:hAnsiTheme="minorHAnsi"/>
          <w:color w:val="auto"/>
          <w:sz w:val="22"/>
          <w:szCs w:val="22"/>
        </w:rPr>
        <w:t xml:space="preserve">pecified dangerous occurrences – where something happens that does not result in an injury, but could have done. </w:t>
      </w:r>
    </w:p>
    <w:p w14:paraId="5969F026" w14:textId="77777777" w:rsidR="00991871"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The requirements are found in the </w:t>
      </w:r>
      <w:r w:rsidRPr="005474AD">
        <w:rPr>
          <w:rFonts w:asciiTheme="minorHAnsi" w:hAnsiTheme="minorHAnsi"/>
          <w:color w:val="auto"/>
          <w:sz w:val="22"/>
          <w:szCs w:val="22"/>
          <w:u w:val="single"/>
        </w:rPr>
        <w:t>Reporting of Injuries, Diseases and Dangerous Occurrences Regulations 2013 (RIDDOR)</w:t>
      </w:r>
      <w:r w:rsidRPr="005474AD">
        <w:rPr>
          <w:rFonts w:asciiTheme="minorHAnsi" w:hAnsiTheme="minorHAnsi"/>
          <w:color w:val="auto"/>
          <w:sz w:val="22"/>
          <w:szCs w:val="22"/>
        </w:rPr>
        <w:t xml:space="preserve">. </w:t>
      </w:r>
    </w:p>
    <w:p w14:paraId="1D025005" w14:textId="62A16428" w:rsidR="00D91F22"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All such injuries </w:t>
      </w:r>
      <w:r w:rsidR="00991871" w:rsidRPr="005474AD">
        <w:rPr>
          <w:rFonts w:asciiTheme="minorHAnsi" w:hAnsiTheme="minorHAnsi"/>
          <w:color w:val="auto"/>
          <w:sz w:val="22"/>
          <w:szCs w:val="22"/>
        </w:rPr>
        <w:t xml:space="preserve">as mentioned above </w:t>
      </w:r>
      <w:r w:rsidRPr="005474AD">
        <w:rPr>
          <w:rFonts w:asciiTheme="minorHAnsi" w:hAnsiTheme="minorHAnsi"/>
          <w:color w:val="auto"/>
          <w:sz w:val="22"/>
          <w:szCs w:val="22"/>
        </w:rPr>
        <w:t xml:space="preserve">should be reported to the Palmer </w:t>
      </w:r>
      <w:r w:rsidR="00991871" w:rsidRPr="005474AD">
        <w:rPr>
          <w:rFonts w:asciiTheme="minorHAnsi" w:hAnsiTheme="minorHAnsi"/>
          <w:color w:val="auto"/>
          <w:sz w:val="22"/>
          <w:szCs w:val="22"/>
        </w:rPr>
        <w:t xml:space="preserve">Health </w:t>
      </w:r>
      <w:r w:rsidRPr="005474AD">
        <w:rPr>
          <w:rFonts w:asciiTheme="minorHAnsi" w:hAnsiTheme="minorHAnsi"/>
          <w:color w:val="auto"/>
          <w:sz w:val="22"/>
          <w:szCs w:val="22"/>
        </w:rPr>
        <w:t xml:space="preserve">Centre </w:t>
      </w:r>
      <w:r w:rsidR="009F54FA" w:rsidRPr="005474AD">
        <w:rPr>
          <w:rFonts w:asciiTheme="minorHAnsi" w:hAnsiTheme="minorHAnsi"/>
          <w:color w:val="auto"/>
          <w:sz w:val="22"/>
          <w:szCs w:val="22"/>
        </w:rPr>
        <w:t>and</w:t>
      </w:r>
      <w:r w:rsidRPr="005474AD">
        <w:rPr>
          <w:rFonts w:asciiTheme="minorHAnsi" w:hAnsiTheme="minorHAnsi"/>
          <w:color w:val="auto"/>
          <w:sz w:val="22"/>
          <w:szCs w:val="22"/>
        </w:rPr>
        <w:t xml:space="preserve"> an accident report form</w:t>
      </w:r>
      <w:r w:rsidR="009F54FA" w:rsidRPr="005474AD">
        <w:rPr>
          <w:rFonts w:asciiTheme="minorHAnsi" w:hAnsiTheme="minorHAnsi"/>
          <w:color w:val="auto"/>
          <w:sz w:val="22"/>
          <w:szCs w:val="22"/>
        </w:rPr>
        <w:t xml:space="preserve"> subsequently completed</w:t>
      </w:r>
      <w:r w:rsidR="00EC6C88" w:rsidRPr="005474AD">
        <w:rPr>
          <w:rFonts w:asciiTheme="minorHAnsi" w:hAnsiTheme="minorHAnsi"/>
          <w:color w:val="auto"/>
          <w:sz w:val="22"/>
          <w:szCs w:val="22"/>
        </w:rPr>
        <w:t xml:space="preserve"> (see </w:t>
      </w:r>
      <w:r w:rsidR="00991871" w:rsidRPr="005474AD">
        <w:rPr>
          <w:rFonts w:asciiTheme="minorHAnsi" w:hAnsiTheme="minorHAnsi"/>
          <w:b/>
          <w:color w:val="auto"/>
          <w:sz w:val="22"/>
          <w:szCs w:val="22"/>
        </w:rPr>
        <w:t>Appendix 1</w:t>
      </w:r>
      <w:r w:rsidR="00EC6C88" w:rsidRPr="005474AD">
        <w:rPr>
          <w:rFonts w:asciiTheme="minorHAnsi" w:hAnsiTheme="minorHAnsi"/>
          <w:color w:val="auto"/>
          <w:sz w:val="22"/>
          <w:szCs w:val="22"/>
        </w:rPr>
        <w:t>)</w:t>
      </w:r>
    </w:p>
    <w:p w14:paraId="5951A6BA" w14:textId="6145EE53" w:rsidR="0045718A"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There may be incidents on site that do not require the official reporting to the Health and Safety Executive, however should be recorded for internal purposes and managing risk. </w:t>
      </w:r>
    </w:p>
    <w:p w14:paraId="52D4CE74" w14:textId="49010BFC" w:rsidR="0004388B" w:rsidRPr="005474AD" w:rsidRDefault="0004388B" w:rsidP="00C375E9">
      <w:pPr>
        <w:pStyle w:val="Default"/>
        <w:spacing w:before="240" w:after="240"/>
        <w:jc w:val="both"/>
        <w:rPr>
          <w:rFonts w:asciiTheme="minorHAnsi" w:hAnsiTheme="minorHAnsi"/>
          <w:color w:val="auto"/>
          <w:sz w:val="22"/>
          <w:szCs w:val="22"/>
        </w:rPr>
      </w:pPr>
    </w:p>
    <w:p w14:paraId="4835A634" w14:textId="77777777" w:rsidR="0004388B" w:rsidRPr="005474AD" w:rsidRDefault="0004388B" w:rsidP="00C375E9">
      <w:pPr>
        <w:pStyle w:val="Default"/>
        <w:spacing w:before="240" w:after="240"/>
        <w:jc w:val="both"/>
        <w:rPr>
          <w:rFonts w:asciiTheme="minorHAnsi" w:hAnsiTheme="minorHAnsi"/>
          <w:color w:val="auto"/>
          <w:sz w:val="22"/>
          <w:szCs w:val="22"/>
        </w:rPr>
      </w:pPr>
    </w:p>
    <w:p w14:paraId="3E6FAC00" w14:textId="77777777" w:rsidR="005F258C" w:rsidRPr="005474AD" w:rsidRDefault="005505DA" w:rsidP="00C375E9">
      <w:pPr>
        <w:pStyle w:val="Default"/>
        <w:spacing w:before="240" w:after="240"/>
        <w:jc w:val="both"/>
        <w:rPr>
          <w:rFonts w:asciiTheme="minorHAnsi" w:hAnsiTheme="minorHAnsi"/>
          <w:b/>
          <w:bCs/>
          <w:color w:val="auto"/>
          <w:sz w:val="22"/>
          <w:szCs w:val="22"/>
        </w:rPr>
      </w:pPr>
      <w:r w:rsidRPr="005474AD">
        <w:rPr>
          <w:rFonts w:asciiTheme="minorHAnsi" w:hAnsiTheme="minorHAnsi"/>
          <w:b/>
          <w:bCs/>
          <w:color w:val="auto"/>
          <w:sz w:val="22"/>
          <w:szCs w:val="22"/>
        </w:rPr>
        <w:t xml:space="preserve">Near Miss Reporting </w:t>
      </w:r>
    </w:p>
    <w:p w14:paraId="07E82CFE" w14:textId="67CCFF6B" w:rsidR="00437750" w:rsidRPr="005474AD" w:rsidRDefault="00437750"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Near </w:t>
      </w:r>
      <w:r w:rsidR="00F8776E" w:rsidRPr="005474AD">
        <w:rPr>
          <w:rFonts w:asciiTheme="minorHAnsi" w:hAnsiTheme="minorHAnsi"/>
          <w:color w:val="auto"/>
          <w:sz w:val="22"/>
          <w:szCs w:val="22"/>
        </w:rPr>
        <w:t>M</w:t>
      </w:r>
      <w:r w:rsidRPr="005474AD">
        <w:rPr>
          <w:rFonts w:asciiTheme="minorHAnsi" w:hAnsiTheme="minorHAnsi"/>
          <w:color w:val="auto"/>
          <w:sz w:val="22"/>
          <w:szCs w:val="22"/>
        </w:rPr>
        <w:t>iss</w:t>
      </w:r>
      <w:r w:rsidR="00F8776E" w:rsidRPr="005474AD">
        <w:rPr>
          <w:rFonts w:asciiTheme="minorHAnsi" w:hAnsiTheme="minorHAnsi"/>
          <w:color w:val="auto"/>
          <w:sz w:val="22"/>
          <w:szCs w:val="22"/>
        </w:rPr>
        <w:t xml:space="preserve"> </w:t>
      </w:r>
      <w:r w:rsidR="00F8776E" w:rsidRPr="005474AD">
        <w:rPr>
          <w:rFonts w:asciiTheme="minorHAnsi" w:hAnsiTheme="minorHAnsi" w:cstheme="minorHAnsi"/>
          <w:color w:val="auto"/>
          <w:sz w:val="22"/>
          <w:szCs w:val="22"/>
          <w:shd w:val="clear" w:color="auto" w:fill="FFFFFF"/>
        </w:rPr>
        <w:t>is an unplanned event that has the potential to cause, but does not actually result in human injury, environmental or equipment damage, or an interruption to normal operation.</w:t>
      </w:r>
      <w:r w:rsidR="00F8776E" w:rsidRPr="005474AD">
        <w:rPr>
          <w:color w:val="auto"/>
          <w:sz w:val="21"/>
          <w:szCs w:val="21"/>
          <w:shd w:val="clear" w:color="auto" w:fill="FFFFFF"/>
        </w:rPr>
        <w:t> </w:t>
      </w:r>
    </w:p>
    <w:p w14:paraId="48F51178" w14:textId="2DC9AE65" w:rsidR="005505DA" w:rsidRPr="005474AD" w:rsidRDefault="004218E2"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I</w:t>
      </w:r>
      <w:r w:rsidR="005505DA" w:rsidRPr="005474AD">
        <w:rPr>
          <w:rFonts w:asciiTheme="minorHAnsi" w:hAnsiTheme="minorHAnsi"/>
          <w:color w:val="auto"/>
          <w:sz w:val="22"/>
          <w:szCs w:val="22"/>
        </w:rPr>
        <w:t xml:space="preserve">t is essential for all staff to report near misses </w:t>
      </w:r>
      <w:r w:rsidR="00300505" w:rsidRPr="005474AD">
        <w:rPr>
          <w:rFonts w:asciiTheme="minorHAnsi" w:hAnsiTheme="minorHAnsi"/>
          <w:color w:val="auto"/>
          <w:sz w:val="22"/>
          <w:szCs w:val="22"/>
        </w:rPr>
        <w:t>t</w:t>
      </w:r>
      <w:r w:rsidR="005505DA" w:rsidRPr="005474AD">
        <w:rPr>
          <w:rFonts w:asciiTheme="minorHAnsi" w:hAnsiTheme="minorHAnsi"/>
          <w:color w:val="auto"/>
          <w:sz w:val="22"/>
          <w:szCs w:val="22"/>
        </w:rPr>
        <w:t>ha</w:t>
      </w:r>
      <w:r w:rsidRPr="005474AD">
        <w:rPr>
          <w:rFonts w:asciiTheme="minorHAnsi" w:hAnsiTheme="minorHAnsi"/>
          <w:color w:val="auto"/>
          <w:sz w:val="22"/>
          <w:szCs w:val="22"/>
        </w:rPr>
        <w:t>t</w:t>
      </w:r>
      <w:r w:rsidR="005505DA" w:rsidRPr="005474AD">
        <w:rPr>
          <w:rFonts w:asciiTheme="minorHAnsi" w:hAnsiTheme="minorHAnsi"/>
          <w:color w:val="auto"/>
          <w:sz w:val="22"/>
          <w:szCs w:val="22"/>
        </w:rPr>
        <w:t xml:space="preserve"> occur to themselves</w:t>
      </w:r>
      <w:r w:rsidR="008A25B3" w:rsidRPr="005474AD">
        <w:rPr>
          <w:rFonts w:asciiTheme="minorHAnsi" w:hAnsiTheme="minorHAnsi"/>
          <w:color w:val="auto"/>
          <w:sz w:val="22"/>
          <w:szCs w:val="22"/>
        </w:rPr>
        <w:t>, students, or visitors</w:t>
      </w:r>
      <w:r w:rsidR="005505DA" w:rsidRPr="005474AD">
        <w:rPr>
          <w:rFonts w:asciiTheme="minorHAnsi" w:hAnsiTheme="minorHAnsi"/>
          <w:color w:val="auto"/>
          <w:sz w:val="22"/>
          <w:szCs w:val="22"/>
        </w:rPr>
        <w:t xml:space="preserve">. </w:t>
      </w:r>
      <w:r w:rsidRPr="005474AD">
        <w:rPr>
          <w:rFonts w:asciiTheme="minorHAnsi" w:hAnsiTheme="minorHAnsi"/>
          <w:color w:val="auto"/>
          <w:sz w:val="22"/>
          <w:szCs w:val="22"/>
        </w:rPr>
        <w:t>I</w:t>
      </w:r>
      <w:r w:rsidR="005505DA" w:rsidRPr="005474AD">
        <w:rPr>
          <w:rFonts w:asciiTheme="minorHAnsi" w:hAnsiTheme="minorHAnsi"/>
          <w:color w:val="auto"/>
          <w:sz w:val="22"/>
          <w:szCs w:val="22"/>
        </w:rPr>
        <w:t xml:space="preserve">ssues </w:t>
      </w:r>
      <w:r w:rsidR="00EE32B8" w:rsidRPr="005474AD">
        <w:rPr>
          <w:rFonts w:asciiTheme="minorHAnsi" w:hAnsiTheme="minorHAnsi"/>
          <w:color w:val="auto"/>
          <w:sz w:val="22"/>
          <w:szCs w:val="22"/>
        </w:rPr>
        <w:t>can</w:t>
      </w:r>
      <w:r w:rsidR="00AE10D4" w:rsidRPr="005474AD">
        <w:rPr>
          <w:rFonts w:asciiTheme="minorHAnsi" w:hAnsiTheme="minorHAnsi"/>
          <w:color w:val="auto"/>
          <w:sz w:val="22"/>
          <w:szCs w:val="22"/>
        </w:rPr>
        <w:t xml:space="preserve"> then</w:t>
      </w:r>
      <w:r w:rsidR="005505DA" w:rsidRPr="005474AD">
        <w:rPr>
          <w:rFonts w:asciiTheme="minorHAnsi" w:hAnsiTheme="minorHAnsi"/>
          <w:color w:val="auto"/>
          <w:sz w:val="22"/>
          <w:szCs w:val="22"/>
        </w:rPr>
        <w:t xml:space="preserve"> be identified early and reduce </w:t>
      </w:r>
      <w:r w:rsidR="008A25B3" w:rsidRPr="005474AD">
        <w:rPr>
          <w:rFonts w:asciiTheme="minorHAnsi" w:hAnsiTheme="minorHAnsi"/>
          <w:color w:val="auto"/>
          <w:sz w:val="22"/>
          <w:szCs w:val="22"/>
        </w:rPr>
        <w:t>accidents occurring</w:t>
      </w:r>
      <w:r w:rsidRPr="005474AD">
        <w:rPr>
          <w:rFonts w:asciiTheme="minorHAnsi" w:hAnsiTheme="minorHAnsi"/>
          <w:color w:val="auto"/>
          <w:sz w:val="22"/>
          <w:szCs w:val="22"/>
        </w:rPr>
        <w:t xml:space="preserve"> in the future</w:t>
      </w:r>
      <w:r w:rsidR="00EE32B8" w:rsidRPr="005474AD">
        <w:rPr>
          <w:rFonts w:asciiTheme="minorHAnsi" w:hAnsiTheme="minorHAnsi"/>
          <w:color w:val="auto"/>
          <w:sz w:val="22"/>
          <w:szCs w:val="22"/>
        </w:rPr>
        <w:t>.</w:t>
      </w:r>
      <w:r w:rsidR="008A25B3" w:rsidRPr="005474AD">
        <w:rPr>
          <w:rFonts w:asciiTheme="minorHAnsi" w:hAnsiTheme="minorHAnsi"/>
          <w:color w:val="auto"/>
          <w:sz w:val="22"/>
          <w:szCs w:val="22"/>
        </w:rPr>
        <w:t xml:space="preserve"> </w:t>
      </w:r>
    </w:p>
    <w:p w14:paraId="1F489745" w14:textId="234DC4F9" w:rsidR="00EE32B8" w:rsidRPr="005474AD" w:rsidRDefault="00E15505" w:rsidP="00C375E9">
      <w:pPr>
        <w:pStyle w:val="Default"/>
        <w:spacing w:before="240" w:after="240"/>
        <w:jc w:val="both"/>
        <w:rPr>
          <w:rFonts w:asciiTheme="minorHAnsi" w:hAnsiTheme="minorHAnsi"/>
          <w:color w:val="auto"/>
          <w:sz w:val="22"/>
          <w:szCs w:val="22"/>
        </w:rPr>
      </w:pPr>
      <w:r w:rsidRPr="005474AD">
        <w:rPr>
          <w:rFonts w:asciiTheme="minorHAnsi" w:hAnsiTheme="minorHAnsi"/>
          <w:color w:val="auto"/>
          <w:sz w:val="22"/>
          <w:szCs w:val="22"/>
        </w:rPr>
        <w:t xml:space="preserve">To report a </w:t>
      </w:r>
      <w:r w:rsidR="00AE10D4" w:rsidRPr="005474AD">
        <w:rPr>
          <w:rFonts w:asciiTheme="minorHAnsi" w:hAnsiTheme="minorHAnsi"/>
          <w:color w:val="auto"/>
          <w:sz w:val="22"/>
          <w:szCs w:val="22"/>
        </w:rPr>
        <w:t>N</w:t>
      </w:r>
      <w:r w:rsidRPr="005474AD">
        <w:rPr>
          <w:rFonts w:asciiTheme="minorHAnsi" w:hAnsiTheme="minorHAnsi"/>
          <w:color w:val="auto"/>
          <w:sz w:val="22"/>
          <w:szCs w:val="22"/>
        </w:rPr>
        <w:t xml:space="preserve">ear </w:t>
      </w:r>
      <w:r w:rsidR="00AE10D4" w:rsidRPr="005474AD">
        <w:rPr>
          <w:rFonts w:asciiTheme="minorHAnsi" w:hAnsiTheme="minorHAnsi"/>
          <w:color w:val="auto"/>
          <w:sz w:val="22"/>
          <w:szCs w:val="22"/>
        </w:rPr>
        <w:t>M</w:t>
      </w:r>
      <w:r w:rsidRPr="005474AD">
        <w:rPr>
          <w:rFonts w:asciiTheme="minorHAnsi" w:hAnsiTheme="minorHAnsi"/>
          <w:color w:val="auto"/>
          <w:sz w:val="22"/>
          <w:szCs w:val="22"/>
        </w:rPr>
        <w:t xml:space="preserve">iss, </w:t>
      </w:r>
      <w:r w:rsidR="0072463B">
        <w:rPr>
          <w:rFonts w:asciiTheme="minorHAnsi" w:hAnsiTheme="minorHAnsi"/>
          <w:color w:val="auto"/>
          <w:sz w:val="22"/>
          <w:szCs w:val="22"/>
        </w:rPr>
        <w:t>the online</w:t>
      </w:r>
      <w:r w:rsidRPr="005474AD">
        <w:rPr>
          <w:rFonts w:asciiTheme="minorHAnsi" w:hAnsiTheme="minorHAnsi"/>
          <w:color w:val="auto"/>
          <w:sz w:val="22"/>
          <w:szCs w:val="22"/>
        </w:rPr>
        <w:t xml:space="preserve"> form </w:t>
      </w:r>
      <w:r w:rsidR="00AE10D4" w:rsidRPr="005474AD">
        <w:rPr>
          <w:rFonts w:asciiTheme="minorHAnsi" w:hAnsiTheme="minorHAnsi"/>
          <w:color w:val="auto"/>
          <w:sz w:val="22"/>
          <w:szCs w:val="22"/>
        </w:rPr>
        <w:t>must</w:t>
      </w:r>
      <w:r w:rsidRPr="005474AD">
        <w:rPr>
          <w:rFonts w:asciiTheme="minorHAnsi" w:hAnsiTheme="minorHAnsi"/>
          <w:color w:val="auto"/>
          <w:sz w:val="22"/>
          <w:szCs w:val="22"/>
        </w:rPr>
        <w:t xml:space="preserve"> be completed</w:t>
      </w:r>
      <w:r w:rsidR="00AE10D4" w:rsidRPr="005474AD">
        <w:rPr>
          <w:rFonts w:asciiTheme="minorHAnsi" w:hAnsiTheme="minorHAnsi"/>
          <w:color w:val="auto"/>
          <w:sz w:val="22"/>
          <w:szCs w:val="22"/>
        </w:rPr>
        <w:t xml:space="preserve"> with</w:t>
      </w:r>
      <w:r w:rsidRPr="005474AD">
        <w:rPr>
          <w:rFonts w:asciiTheme="minorHAnsi" w:hAnsiTheme="minorHAnsi"/>
          <w:color w:val="auto"/>
          <w:sz w:val="22"/>
          <w:szCs w:val="22"/>
        </w:rPr>
        <w:t xml:space="preserve"> the information sent to</w:t>
      </w:r>
      <w:r w:rsidR="00AE10D4" w:rsidRPr="005474AD">
        <w:rPr>
          <w:rFonts w:asciiTheme="minorHAnsi" w:hAnsiTheme="minorHAnsi"/>
          <w:color w:val="auto"/>
          <w:sz w:val="22"/>
          <w:szCs w:val="22"/>
        </w:rPr>
        <w:t xml:space="preserve"> the H</w:t>
      </w:r>
      <w:r w:rsidRPr="005474AD">
        <w:rPr>
          <w:rFonts w:asciiTheme="minorHAnsi" w:hAnsiTheme="minorHAnsi"/>
          <w:color w:val="auto"/>
          <w:sz w:val="22"/>
          <w:szCs w:val="22"/>
        </w:rPr>
        <w:t xml:space="preserve">ealth and </w:t>
      </w:r>
      <w:r w:rsidR="00AE10D4" w:rsidRPr="005474AD">
        <w:rPr>
          <w:rFonts w:asciiTheme="minorHAnsi" w:hAnsiTheme="minorHAnsi"/>
          <w:color w:val="auto"/>
          <w:sz w:val="22"/>
          <w:szCs w:val="22"/>
        </w:rPr>
        <w:t>S</w:t>
      </w:r>
      <w:r w:rsidRPr="005474AD">
        <w:rPr>
          <w:rFonts w:asciiTheme="minorHAnsi" w:hAnsiTheme="minorHAnsi"/>
          <w:color w:val="auto"/>
          <w:sz w:val="22"/>
          <w:szCs w:val="22"/>
        </w:rPr>
        <w:t xml:space="preserve">afety manager. </w:t>
      </w:r>
      <w:r w:rsidR="00437750" w:rsidRPr="005474AD">
        <w:rPr>
          <w:rFonts w:asciiTheme="minorHAnsi" w:hAnsiTheme="minorHAnsi"/>
          <w:color w:val="auto"/>
          <w:sz w:val="22"/>
          <w:szCs w:val="22"/>
        </w:rPr>
        <w:t xml:space="preserve">The </w:t>
      </w:r>
      <w:r w:rsidR="00AE10D4" w:rsidRPr="005474AD">
        <w:rPr>
          <w:rFonts w:asciiTheme="minorHAnsi" w:hAnsiTheme="minorHAnsi"/>
          <w:color w:val="auto"/>
          <w:sz w:val="22"/>
          <w:szCs w:val="22"/>
        </w:rPr>
        <w:t>H</w:t>
      </w:r>
      <w:r w:rsidR="00437750" w:rsidRPr="005474AD">
        <w:rPr>
          <w:rFonts w:asciiTheme="minorHAnsi" w:hAnsiTheme="minorHAnsi"/>
          <w:color w:val="auto"/>
          <w:sz w:val="22"/>
          <w:szCs w:val="22"/>
        </w:rPr>
        <w:t xml:space="preserve">ealth and </w:t>
      </w:r>
      <w:r w:rsidR="00AE10D4" w:rsidRPr="005474AD">
        <w:rPr>
          <w:rFonts w:asciiTheme="minorHAnsi" w:hAnsiTheme="minorHAnsi"/>
          <w:color w:val="auto"/>
          <w:sz w:val="22"/>
          <w:szCs w:val="22"/>
        </w:rPr>
        <w:t>S</w:t>
      </w:r>
      <w:r w:rsidR="00437750" w:rsidRPr="005474AD">
        <w:rPr>
          <w:rFonts w:asciiTheme="minorHAnsi" w:hAnsiTheme="minorHAnsi"/>
          <w:color w:val="auto"/>
          <w:sz w:val="22"/>
          <w:szCs w:val="22"/>
        </w:rPr>
        <w:t xml:space="preserve">afety manager will </w:t>
      </w:r>
      <w:r w:rsidRPr="005474AD">
        <w:rPr>
          <w:rFonts w:asciiTheme="minorHAnsi" w:hAnsiTheme="minorHAnsi"/>
          <w:color w:val="auto"/>
          <w:sz w:val="22"/>
          <w:szCs w:val="22"/>
        </w:rPr>
        <w:t>look in</w:t>
      </w:r>
      <w:r w:rsidR="00900EE8" w:rsidRPr="005474AD">
        <w:rPr>
          <w:rFonts w:asciiTheme="minorHAnsi" w:hAnsiTheme="minorHAnsi"/>
          <w:color w:val="auto"/>
          <w:sz w:val="22"/>
          <w:szCs w:val="22"/>
        </w:rPr>
        <w:t xml:space="preserve"> to</w:t>
      </w:r>
      <w:r w:rsidRPr="005474AD">
        <w:rPr>
          <w:rFonts w:asciiTheme="minorHAnsi" w:hAnsiTheme="minorHAnsi"/>
          <w:color w:val="auto"/>
          <w:sz w:val="22"/>
          <w:szCs w:val="22"/>
        </w:rPr>
        <w:t xml:space="preserve"> the </w:t>
      </w:r>
      <w:r w:rsidR="00900EE8" w:rsidRPr="005474AD">
        <w:rPr>
          <w:rFonts w:asciiTheme="minorHAnsi" w:hAnsiTheme="minorHAnsi"/>
          <w:color w:val="auto"/>
          <w:sz w:val="22"/>
          <w:szCs w:val="22"/>
        </w:rPr>
        <w:t>situation and may</w:t>
      </w:r>
      <w:r w:rsidR="00437750" w:rsidRPr="005474AD">
        <w:rPr>
          <w:rFonts w:asciiTheme="minorHAnsi" w:hAnsiTheme="minorHAnsi"/>
          <w:color w:val="auto"/>
          <w:sz w:val="22"/>
          <w:szCs w:val="22"/>
        </w:rPr>
        <w:t xml:space="preserve"> suggest any change in procedure and </w:t>
      </w:r>
      <w:r w:rsidRPr="005474AD">
        <w:rPr>
          <w:rFonts w:asciiTheme="minorHAnsi" w:hAnsiTheme="minorHAnsi"/>
          <w:color w:val="auto"/>
          <w:sz w:val="22"/>
          <w:szCs w:val="22"/>
        </w:rPr>
        <w:t xml:space="preserve">report any defects or remedial works to the </w:t>
      </w:r>
      <w:r w:rsidR="00900EE8" w:rsidRPr="005474AD">
        <w:rPr>
          <w:rFonts w:asciiTheme="minorHAnsi" w:hAnsiTheme="minorHAnsi"/>
          <w:color w:val="auto"/>
          <w:sz w:val="22"/>
          <w:szCs w:val="22"/>
        </w:rPr>
        <w:t>e</w:t>
      </w:r>
      <w:r w:rsidRPr="005474AD">
        <w:rPr>
          <w:rFonts w:asciiTheme="minorHAnsi" w:hAnsiTheme="minorHAnsi"/>
          <w:color w:val="auto"/>
          <w:sz w:val="22"/>
          <w:szCs w:val="22"/>
        </w:rPr>
        <w:t xml:space="preserve">state </w:t>
      </w:r>
      <w:r w:rsidR="00900EE8" w:rsidRPr="005474AD">
        <w:rPr>
          <w:rFonts w:asciiTheme="minorHAnsi" w:hAnsiTheme="minorHAnsi"/>
          <w:color w:val="auto"/>
          <w:sz w:val="22"/>
          <w:szCs w:val="22"/>
        </w:rPr>
        <w:t>M</w:t>
      </w:r>
      <w:r w:rsidRPr="005474AD">
        <w:rPr>
          <w:rFonts w:asciiTheme="minorHAnsi" w:hAnsiTheme="minorHAnsi"/>
          <w:color w:val="auto"/>
          <w:sz w:val="22"/>
          <w:szCs w:val="22"/>
        </w:rPr>
        <w:t xml:space="preserve">anager. </w:t>
      </w:r>
      <w:r w:rsidR="00437750" w:rsidRPr="005474AD">
        <w:rPr>
          <w:rFonts w:asciiTheme="minorHAnsi" w:hAnsiTheme="minorHAnsi"/>
          <w:color w:val="auto"/>
          <w:sz w:val="22"/>
          <w:szCs w:val="22"/>
        </w:rPr>
        <w:t xml:space="preserve">The form will then be sent to the Bursar.   </w:t>
      </w:r>
      <w:r w:rsidRPr="005474AD">
        <w:rPr>
          <w:rFonts w:asciiTheme="minorHAnsi" w:hAnsiTheme="minorHAnsi"/>
          <w:color w:val="auto"/>
          <w:sz w:val="22"/>
          <w:szCs w:val="22"/>
        </w:rPr>
        <w:t xml:space="preserve"> </w:t>
      </w:r>
    </w:p>
    <w:p w14:paraId="7CC482D7" w14:textId="222A0887" w:rsidR="00D91F22" w:rsidRPr="005474AD" w:rsidRDefault="00D91F22" w:rsidP="00C375E9">
      <w:pPr>
        <w:pStyle w:val="Default"/>
        <w:spacing w:before="240" w:after="240"/>
        <w:jc w:val="both"/>
        <w:rPr>
          <w:rFonts w:asciiTheme="minorHAnsi" w:hAnsiTheme="minorHAnsi"/>
          <w:color w:val="auto"/>
          <w:sz w:val="22"/>
          <w:szCs w:val="22"/>
        </w:rPr>
      </w:pPr>
      <w:r w:rsidRPr="005474AD">
        <w:rPr>
          <w:rFonts w:asciiTheme="minorHAnsi" w:hAnsiTheme="minorHAnsi"/>
          <w:b/>
          <w:color w:val="auto"/>
          <w:sz w:val="22"/>
          <w:szCs w:val="22"/>
        </w:rPr>
        <w:t xml:space="preserve">Appendix </w:t>
      </w:r>
      <w:r w:rsidR="00D1141A" w:rsidRPr="005474AD">
        <w:rPr>
          <w:rFonts w:asciiTheme="minorHAnsi" w:hAnsiTheme="minorHAnsi"/>
          <w:b/>
          <w:color w:val="auto"/>
          <w:sz w:val="22"/>
          <w:szCs w:val="22"/>
        </w:rPr>
        <w:t>2</w:t>
      </w:r>
      <w:r w:rsidRPr="005474AD">
        <w:rPr>
          <w:rFonts w:asciiTheme="minorHAnsi" w:hAnsiTheme="minorHAnsi"/>
          <w:color w:val="auto"/>
          <w:sz w:val="22"/>
          <w:szCs w:val="22"/>
        </w:rPr>
        <w:t xml:space="preserve"> contains the Incident/Near Miss report form and these can be obtained </w:t>
      </w:r>
      <w:r w:rsidR="00D1141A" w:rsidRPr="005474AD">
        <w:rPr>
          <w:rFonts w:asciiTheme="minorHAnsi" w:hAnsiTheme="minorHAnsi"/>
          <w:color w:val="auto"/>
          <w:sz w:val="22"/>
          <w:szCs w:val="22"/>
        </w:rPr>
        <w:t xml:space="preserve">online from </w:t>
      </w:r>
      <w:r w:rsidR="00F67D71" w:rsidRPr="005474AD">
        <w:rPr>
          <w:rFonts w:asciiTheme="minorHAnsi" w:hAnsiTheme="minorHAnsi"/>
          <w:color w:val="auto"/>
          <w:sz w:val="22"/>
          <w:szCs w:val="22"/>
        </w:rPr>
        <w:t xml:space="preserve">the accident reporting tab on the dashboard </w:t>
      </w:r>
      <w:r w:rsidR="00D1141A" w:rsidRPr="005474AD">
        <w:rPr>
          <w:rFonts w:asciiTheme="minorHAnsi" w:hAnsiTheme="minorHAnsi"/>
          <w:color w:val="auto"/>
          <w:sz w:val="22"/>
          <w:szCs w:val="22"/>
        </w:rPr>
        <w:t xml:space="preserve"> or from the Health &amp; Safety Manager</w:t>
      </w:r>
      <w:r w:rsidRPr="005474AD">
        <w:rPr>
          <w:rFonts w:asciiTheme="minorHAnsi" w:hAnsiTheme="minorHAnsi"/>
          <w:color w:val="auto"/>
          <w:sz w:val="22"/>
          <w:szCs w:val="22"/>
        </w:rPr>
        <w:t xml:space="preserve">. </w:t>
      </w:r>
    </w:p>
    <w:p w14:paraId="20266997" w14:textId="77777777" w:rsidR="00314404" w:rsidRPr="005474AD" w:rsidRDefault="009F54FA" w:rsidP="00C375E9">
      <w:pPr>
        <w:jc w:val="both"/>
        <w:rPr>
          <w:rFonts w:asciiTheme="minorHAnsi" w:hAnsiTheme="minorHAnsi"/>
          <w:b/>
          <w:szCs w:val="22"/>
        </w:rPr>
      </w:pPr>
      <w:r w:rsidRPr="005474AD">
        <w:rPr>
          <w:rFonts w:asciiTheme="minorHAnsi" w:hAnsiTheme="minorHAnsi"/>
          <w:b/>
          <w:szCs w:val="22"/>
        </w:rPr>
        <w:t xml:space="preserve">Trips abroad </w:t>
      </w:r>
    </w:p>
    <w:p w14:paraId="5A27A0C1" w14:textId="7CAD846B"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Staff need to also consider their duties under health and safety law when planning trips abroad. </w:t>
      </w:r>
    </w:p>
    <w:p w14:paraId="3D4EF8C3"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Staff should be aware that any injury to or death of a member of staff or a child outside Great Britain may be subject to the law of the land in which the injury/death occurred. </w:t>
      </w:r>
    </w:p>
    <w:p w14:paraId="19AA12DB"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Furthermore, the school could still be liable under civil law for injuries to children that happen abroad as a result of negligence on the part of the school or its staff. </w:t>
      </w:r>
    </w:p>
    <w:p w14:paraId="0929B11E" w14:textId="2CA21003" w:rsidR="009F54FA" w:rsidRPr="005474AD" w:rsidRDefault="009F54FA" w:rsidP="00C375E9">
      <w:pPr>
        <w:jc w:val="both"/>
        <w:rPr>
          <w:rFonts w:asciiTheme="minorHAnsi" w:hAnsiTheme="minorHAnsi"/>
          <w:szCs w:val="22"/>
        </w:rPr>
      </w:pPr>
      <w:r w:rsidRPr="005474AD">
        <w:rPr>
          <w:rFonts w:asciiTheme="minorHAnsi" w:hAnsiTheme="minorHAnsi"/>
          <w:szCs w:val="22"/>
        </w:rPr>
        <w:t>For this reason, the school requires a full Risk Assessment to be made of all trips abroad and for this to be approved by the Head before departing.</w:t>
      </w:r>
    </w:p>
    <w:p w14:paraId="0B5A7670" w14:textId="77777777" w:rsidR="009F54FA" w:rsidRPr="005474AD" w:rsidRDefault="009F54FA" w:rsidP="00C375E9">
      <w:pPr>
        <w:jc w:val="both"/>
        <w:rPr>
          <w:rFonts w:asciiTheme="minorHAnsi" w:hAnsiTheme="minorHAnsi"/>
          <w:b/>
          <w:szCs w:val="22"/>
        </w:rPr>
      </w:pPr>
      <w:r w:rsidRPr="005474AD">
        <w:rPr>
          <w:rFonts w:asciiTheme="minorHAnsi" w:hAnsiTheme="minorHAnsi"/>
          <w:b/>
          <w:szCs w:val="22"/>
        </w:rPr>
        <w:t xml:space="preserve">Adventure activities using licensed providers </w:t>
      </w:r>
    </w:p>
    <w:p w14:paraId="4892F4AC" w14:textId="3B11C08F" w:rsidR="00E9104D" w:rsidRPr="005474AD" w:rsidRDefault="009F54FA" w:rsidP="00C375E9">
      <w:pPr>
        <w:jc w:val="both"/>
        <w:rPr>
          <w:rFonts w:asciiTheme="minorHAnsi" w:hAnsiTheme="minorHAnsi"/>
          <w:szCs w:val="22"/>
        </w:rPr>
      </w:pPr>
      <w:r w:rsidRPr="005474AD">
        <w:rPr>
          <w:rFonts w:asciiTheme="minorHAnsi" w:hAnsiTheme="minorHAnsi"/>
          <w:szCs w:val="22"/>
        </w:rPr>
        <w:t>When planning an activity that will involve caving, climbing, trekking, skiing or water sports, Staff must check that the provider holds a licence as required by the Adventure Activities Licensing Regulations 2004. These regulations apply to adventure activities that take place in England, Scotland and Wales but these arrangements may be subject to change in the future</w:t>
      </w:r>
    </w:p>
    <w:p w14:paraId="614F8224" w14:textId="77777777" w:rsidR="009F54FA" w:rsidRPr="005474AD" w:rsidRDefault="009F54FA" w:rsidP="00C375E9">
      <w:pPr>
        <w:jc w:val="both"/>
        <w:rPr>
          <w:rFonts w:asciiTheme="minorHAnsi" w:hAnsiTheme="minorHAnsi"/>
          <w:b/>
          <w:szCs w:val="22"/>
        </w:rPr>
      </w:pPr>
      <w:r w:rsidRPr="005474AD">
        <w:rPr>
          <w:rFonts w:asciiTheme="minorHAnsi" w:hAnsiTheme="minorHAnsi"/>
          <w:b/>
          <w:szCs w:val="22"/>
        </w:rPr>
        <w:t xml:space="preserve">Parental consent to off-site activities </w:t>
      </w:r>
    </w:p>
    <w:p w14:paraId="42407971" w14:textId="7777777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Written consent from parents is not required for pupils to take part in the majority of off-site activities organised by a school (with the exception of nursery age children) as most of these activities take place during school hours and are a normal part of a child’s education at school. However, parents should be told where their child will be at all times and of any extra safety measures required. </w:t>
      </w:r>
    </w:p>
    <w:p w14:paraId="3E7FC023" w14:textId="6303F947" w:rsidR="009F54FA" w:rsidRPr="005474AD" w:rsidRDefault="009F54FA" w:rsidP="00C375E9">
      <w:pPr>
        <w:jc w:val="both"/>
        <w:rPr>
          <w:rFonts w:asciiTheme="minorHAnsi" w:hAnsiTheme="minorHAnsi"/>
          <w:szCs w:val="22"/>
        </w:rPr>
      </w:pPr>
      <w:r w:rsidRPr="005474AD">
        <w:rPr>
          <w:rFonts w:asciiTheme="minorHAnsi" w:hAnsiTheme="minorHAnsi"/>
          <w:szCs w:val="22"/>
        </w:rPr>
        <w:t xml:space="preserve">Written consent is only requested for activities that need a higher level of risk management or those that take place outside school hours. The School makes reference to this within the parent contract </w:t>
      </w:r>
      <w:r w:rsidR="00DE47B9" w:rsidRPr="005474AD">
        <w:rPr>
          <w:rFonts w:asciiTheme="minorHAnsi" w:hAnsiTheme="minorHAnsi"/>
          <w:szCs w:val="22"/>
        </w:rPr>
        <w:t xml:space="preserve">(section 8(d)) </w:t>
      </w:r>
      <w:r w:rsidRPr="005474AD">
        <w:rPr>
          <w:rFonts w:asciiTheme="minorHAnsi" w:hAnsiTheme="minorHAnsi"/>
          <w:szCs w:val="22"/>
        </w:rPr>
        <w:t xml:space="preserve">but any specific event deemed to have more risk attached to it will involve direct communication with parents seeking their full permission.  </w:t>
      </w:r>
    </w:p>
    <w:p w14:paraId="162243DC" w14:textId="77777777" w:rsidR="001242DD" w:rsidRPr="005474AD" w:rsidRDefault="001242DD" w:rsidP="00C375E9">
      <w:pPr>
        <w:jc w:val="both"/>
        <w:rPr>
          <w:rFonts w:asciiTheme="minorHAnsi" w:hAnsiTheme="minorHAnsi"/>
          <w:b/>
          <w:szCs w:val="22"/>
        </w:rPr>
      </w:pPr>
      <w:r w:rsidRPr="005474AD">
        <w:rPr>
          <w:rFonts w:asciiTheme="minorHAnsi" w:hAnsiTheme="minorHAnsi"/>
          <w:b/>
          <w:szCs w:val="22"/>
        </w:rPr>
        <w:t>Medical Provision</w:t>
      </w:r>
    </w:p>
    <w:p w14:paraId="3B92144E" w14:textId="4607B432" w:rsidR="001242DD" w:rsidRPr="005474AD" w:rsidRDefault="001242DD" w:rsidP="00C375E9">
      <w:pPr>
        <w:jc w:val="both"/>
        <w:rPr>
          <w:rFonts w:asciiTheme="minorHAnsi" w:hAnsiTheme="minorHAnsi"/>
          <w:szCs w:val="22"/>
        </w:rPr>
      </w:pPr>
      <w:r w:rsidRPr="005474AD">
        <w:rPr>
          <w:rFonts w:asciiTheme="minorHAnsi" w:hAnsiTheme="minorHAnsi"/>
          <w:szCs w:val="22"/>
        </w:rPr>
        <w:t>The school operates a separate First Aid Policy which ensures adequate and efficient first aid cover for all pupils and employees in the school at all times. The first aid policy lists in detail the following:</w:t>
      </w:r>
    </w:p>
    <w:p w14:paraId="6E21D5D1"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qualified first aiders at the school</w:t>
      </w:r>
    </w:p>
    <w:p w14:paraId="6837D80D"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parental responsibility</w:t>
      </w:r>
    </w:p>
    <w:p w14:paraId="41685F29"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The process following minor incidents or illness</w:t>
      </w:r>
    </w:p>
    <w:p w14:paraId="5C178C13" w14:textId="30647EFD" w:rsidR="001242DD" w:rsidRPr="005474AD" w:rsidRDefault="009C41CC" w:rsidP="00C375E9">
      <w:pPr>
        <w:pStyle w:val="ListParagraph"/>
        <w:numPr>
          <w:ilvl w:val="0"/>
          <w:numId w:val="14"/>
        </w:numPr>
        <w:jc w:val="both"/>
        <w:rPr>
          <w:rFonts w:asciiTheme="minorHAnsi" w:hAnsiTheme="minorHAnsi"/>
          <w:szCs w:val="22"/>
        </w:rPr>
      </w:pPr>
      <w:r w:rsidRPr="005474AD">
        <w:rPr>
          <w:rFonts w:asciiTheme="minorHAnsi" w:hAnsiTheme="minorHAnsi"/>
          <w:szCs w:val="22"/>
        </w:rPr>
        <w:t>Medication procedures</w:t>
      </w:r>
    </w:p>
    <w:p w14:paraId="0E658920"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Major Incident protocols</w:t>
      </w:r>
    </w:p>
    <w:p w14:paraId="684A4A65"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Hospitalisation procedures</w:t>
      </w:r>
    </w:p>
    <w:p w14:paraId="0514E042"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 xml:space="preserve">The process required for recording of incidents or illnesses </w:t>
      </w:r>
    </w:p>
    <w:p w14:paraId="0CEBF61B"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Ensuring hygiene measures are in place</w:t>
      </w:r>
    </w:p>
    <w:p w14:paraId="534D3124" w14:textId="77777777"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How teachers and other staff are informed of medical information relating to all children at the school, including those that have nut and food allergies and asthma.</w:t>
      </w:r>
    </w:p>
    <w:p w14:paraId="536308EB" w14:textId="652C82F2" w:rsidR="001242DD" w:rsidRPr="005474AD" w:rsidRDefault="001242DD" w:rsidP="00C375E9">
      <w:pPr>
        <w:pStyle w:val="ListParagraph"/>
        <w:numPr>
          <w:ilvl w:val="0"/>
          <w:numId w:val="14"/>
        </w:numPr>
        <w:jc w:val="both"/>
        <w:rPr>
          <w:rFonts w:asciiTheme="minorHAnsi" w:hAnsiTheme="minorHAnsi"/>
          <w:szCs w:val="22"/>
        </w:rPr>
      </w:pPr>
      <w:r w:rsidRPr="005474AD">
        <w:rPr>
          <w:rFonts w:asciiTheme="minorHAnsi" w:hAnsiTheme="minorHAnsi"/>
          <w:szCs w:val="22"/>
        </w:rPr>
        <w:t xml:space="preserve">First aid protocols </w:t>
      </w:r>
    </w:p>
    <w:p w14:paraId="2EB9DBC3" w14:textId="279EB60F" w:rsidR="001242DD" w:rsidRPr="005474AD" w:rsidRDefault="001242DD" w:rsidP="00C375E9">
      <w:pPr>
        <w:jc w:val="both"/>
        <w:rPr>
          <w:rFonts w:asciiTheme="minorHAnsi" w:hAnsiTheme="minorHAnsi"/>
          <w:b/>
          <w:szCs w:val="22"/>
        </w:rPr>
      </w:pPr>
      <w:r w:rsidRPr="005474AD">
        <w:rPr>
          <w:rFonts w:asciiTheme="minorHAnsi" w:hAnsiTheme="minorHAnsi"/>
          <w:szCs w:val="22"/>
        </w:rPr>
        <w:br/>
      </w:r>
      <w:r w:rsidRPr="005474AD">
        <w:rPr>
          <w:rFonts w:asciiTheme="minorHAnsi" w:hAnsiTheme="minorHAnsi"/>
          <w:b/>
          <w:szCs w:val="22"/>
        </w:rPr>
        <w:t>Visitors</w:t>
      </w:r>
    </w:p>
    <w:p w14:paraId="44DF90FE" w14:textId="68D7D603" w:rsidR="00F67D71" w:rsidRPr="005474AD" w:rsidRDefault="001242DD" w:rsidP="00C375E9">
      <w:pPr>
        <w:jc w:val="both"/>
        <w:rPr>
          <w:rFonts w:asciiTheme="minorHAnsi" w:hAnsiTheme="minorHAnsi"/>
          <w:szCs w:val="22"/>
        </w:rPr>
      </w:pPr>
      <w:r w:rsidRPr="005474AD">
        <w:rPr>
          <w:rFonts w:asciiTheme="minorHAnsi" w:hAnsiTheme="minorHAnsi"/>
          <w:szCs w:val="22"/>
        </w:rPr>
        <w:t>Regular visitors and other users of the premises</w:t>
      </w:r>
      <w:r w:rsidR="00CD4795" w:rsidRPr="005474AD">
        <w:rPr>
          <w:rFonts w:asciiTheme="minorHAnsi" w:hAnsiTheme="minorHAnsi"/>
          <w:szCs w:val="22"/>
        </w:rPr>
        <w:t xml:space="preserve"> </w:t>
      </w:r>
      <w:r w:rsidRPr="005474AD">
        <w:rPr>
          <w:rFonts w:asciiTheme="minorHAnsi" w:hAnsiTheme="minorHAnsi"/>
          <w:szCs w:val="22"/>
        </w:rPr>
        <w:t>should be required to observe the safety rules of the school. Visitors to the site are asked to report to the main reception</w:t>
      </w:r>
      <w:r w:rsidR="00293D33" w:rsidRPr="005474AD">
        <w:rPr>
          <w:rFonts w:asciiTheme="minorHAnsi" w:hAnsiTheme="minorHAnsi"/>
          <w:szCs w:val="22"/>
        </w:rPr>
        <w:t>, bursary reception</w:t>
      </w:r>
      <w:r w:rsidR="00412F9E" w:rsidRPr="005474AD">
        <w:rPr>
          <w:rFonts w:asciiTheme="minorHAnsi" w:hAnsiTheme="minorHAnsi"/>
          <w:szCs w:val="22"/>
        </w:rPr>
        <w:t xml:space="preserve"> or the Dewey (sports visitors) </w:t>
      </w:r>
      <w:r w:rsidR="009B478D" w:rsidRPr="005474AD">
        <w:rPr>
          <w:rFonts w:asciiTheme="minorHAnsi" w:hAnsiTheme="minorHAnsi"/>
          <w:szCs w:val="22"/>
        </w:rPr>
        <w:t>where they will be signed in a</w:t>
      </w:r>
      <w:r w:rsidR="00AC2A75" w:rsidRPr="005474AD">
        <w:rPr>
          <w:rFonts w:asciiTheme="minorHAnsi" w:hAnsiTheme="minorHAnsi"/>
          <w:szCs w:val="22"/>
        </w:rPr>
        <w:t>n</w:t>
      </w:r>
      <w:r w:rsidR="009B478D" w:rsidRPr="005474AD">
        <w:rPr>
          <w:rFonts w:asciiTheme="minorHAnsi" w:hAnsiTheme="minorHAnsi"/>
          <w:szCs w:val="22"/>
        </w:rPr>
        <w:t>d provided with the appropriate lanyard (see Visitors Policy)</w:t>
      </w:r>
      <w:r w:rsidRPr="005474AD">
        <w:rPr>
          <w:rFonts w:asciiTheme="minorHAnsi" w:hAnsiTheme="minorHAnsi"/>
          <w:szCs w:val="22"/>
        </w:rPr>
        <w:t xml:space="preserve">.  </w:t>
      </w:r>
      <w:r w:rsidRPr="005474AD">
        <w:rPr>
          <w:rFonts w:asciiTheme="minorHAnsi" w:hAnsiTheme="minorHAnsi"/>
          <w:szCs w:val="22"/>
        </w:rPr>
        <w:br/>
      </w:r>
      <w:r w:rsidRPr="005474AD">
        <w:rPr>
          <w:rFonts w:asciiTheme="minorHAnsi" w:hAnsiTheme="minorHAnsi"/>
          <w:szCs w:val="22"/>
        </w:rPr>
        <w:br/>
        <w:t xml:space="preserve">All contractors </w:t>
      </w:r>
      <w:r w:rsidR="00F67D71" w:rsidRPr="005474AD">
        <w:rPr>
          <w:rFonts w:asciiTheme="minorHAnsi" w:hAnsiTheme="minorHAnsi"/>
          <w:szCs w:val="22"/>
        </w:rPr>
        <w:t xml:space="preserve">are to be sent the contractors policy and are to adhere to the requirements set for the contractor within it. Contractors are to be given the safety information handout prior to starting work. </w:t>
      </w:r>
    </w:p>
    <w:p w14:paraId="74E5FDAA" w14:textId="238D3829" w:rsidR="001242DD" w:rsidRPr="005474AD" w:rsidRDefault="001242DD" w:rsidP="00C375E9">
      <w:pPr>
        <w:jc w:val="both"/>
        <w:rPr>
          <w:rFonts w:asciiTheme="minorHAnsi" w:hAnsiTheme="minorHAnsi"/>
          <w:b/>
          <w:szCs w:val="22"/>
        </w:rPr>
      </w:pPr>
      <w:r w:rsidRPr="005474AD">
        <w:rPr>
          <w:rFonts w:asciiTheme="minorHAnsi" w:hAnsiTheme="minorHAnsi"/>
          <w:b/>
          <w:szCs w:val="22"/>
        </w:rPr>
        <w:t>Regulatory Documentation</w:t>
      </w:r>
    </w:p>
    <w:p w14:paraId="3641649C"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The Health and Safety Committee will ensure that all regulatory documentation for the school is present and filed accordingly. The school has individual risk assessments, where and when required, for the following:</w:t>
      </w:r>
    </w:p>
    <w:p w14:paraId="52D4D77D"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Fire Risk</w:t>
      </w:r>
    </w:p>
    <w:p w14:paraId="4A5BA8C2"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Young workers employed by the School/work experience</w:t>
      </w:r>
    </w:p>
    <w:p w14:paraId="3965E5DB"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New and expectant mothers</w:t>
      </w:r>
    </w:p>
    <w:p w14:paraId="152FD20F" w14:textId="0E8E13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Control Of Substances Hazardous to Health</w:t>
      </w:r>
      <w:r w:rsidR="003873CD" w:rsidRPr="005474AD">
        <w:rPr>
          <w:rFonts w:asciiTheme="minorHAnsi" w:hAnsiTheme="minorHAnsi"/>
          <w:szCs w:val="22"/>
        </w:rPr>
        <w:t xml:space="preserve"> </w:t>
      </w:r>
      <w:r w:rsidR="007B0851" w:rsidRPr="005474AD">
        <w:rPr>
          <w:rFonts w:asciiTheme="minorHAnsi" w:hAnsiTheme="minorHAnsi"/>
          <w:szCs w:val="22"/>
        </w:rPr>
        <w:t>– including COSSH</w:t>
      </w:r>
    </w:p>
    <w:p w14:paraId="669A5892"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Lone working</w:t>
      </w:r>
    </w:p>
    <w:p w14:paraId="4A44D20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Workplace equipment (including DSE)</w:t>
      </w:r>
    </w:p>
    <w:p w14:paraId="4D3AFD9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Confined space (works and access)</w:t>
      </w:r>
    </w:p>
    <w:p w14:paraId="6B202F0C" w14:textId="77777777" w:rsidR="001242DD" w:rsidRPr="005474AD" w:rsidRDefault="001242DD" w:rsidP="00C375E9">
      <w:pPr>
        <w:pStyle w:val="ListParagraph"/>
        <w:numPr>
          <w:ilvl w:val="0"/>
          <w:numId w:val="15"/>
        </w:numPr>
        <w:jc w:val="both"/>
        <w:rPr>
          <w:rFonts w:asciiTheme="minorHAnsi" w:hAnsiTheme="minorHAnsi"/>
          <w:szCs w:val="22"/>
        </w:rPr>
      </w:pPr>
      <w:r w:rsidRPr="005474AD">
        <w:rPr>
          <w:rFonts w:asciiTheme="minorHAnsi" w:hAnsiTheme="minorHAnsi"/>
          <w:szCs w:val="22"/>
        </w:rPr>
        <w:t>Asbestos, Legionella, lead works</w:t>
      </w:r>
    </w:p>
    <w:p w14:paraId="0ADCCDA7" w14:textId="3961AE9E" w:rsidR="00D1141A" w:rsidRPr="005474AD" w:rsidRDefault="00882F19" w:rsidP="00C375E9">
      <w:pPr>
        <w:jc w:val="both"/>
        <w:rPr>
          <w:rFonts w:asciiTheme="minorHAnsi" w:hAnsiTheme="minorHAnsi"/>
          <w:szCs w:val="22"/>
        </w:rPr>
      </w:pPr>
      <w:r w:rsidRPr="005474AD">
        <w:rPr>
          <w:rFonts w:asciiTheme="minorHAnsi" w:hAnsiTheme="minorHAnsi"/>
          <w:szCs w:val="22"/>
        </w:rPr>
        <w:t>In addition to the above regulatory documentation, the Health and Safety Committee also ensure that all supporting logs and records of safety checks are readily available</w:t>
      </w:r>
      <w:r w:rsidR="005E5185" w:rsidRPr="005474AD">
        <w:rPr>
          <w:rFonts w:asciiTheme="minorHAnsi" w:hAnsiTheme="minorHAnsi"/>
          <w:szCs w:val="22"/>
        </w:rPr>
        <w:t xml:space="preserve"> and maintained effectively in order to minimise risk and ensure the safety of the School’s pupils and staff. </w:t>
      </w:r>
      <w:r w:rsidRPr="005474AD">
        <w:rPr>
          <w:rFonts w:asciiTheme="minorHAnsi" w:hAnsiTheme="minorHAnsi"/>
          <w:szCs w:val="22"/>
        </w:rPr>
        <w:t>This is delegated to the Health and Safety Manager</w:t>
      </w:r>
      <w:r w:rsidR="005E5185" w:rsidRPr="005474AD">
        <w:rPr>
          <w:rFonts w:asciiTheme="minorHAnsi" w:hAnsiTheme="minorHAnsi"/>
          <w:szCs w:val="22"/>
        </w:rPr>
        <w:t xml:space="preserve"> who works closely with the School’s Independent Risk Management Consultant, MKRM. </w:t>
      </w:r>
    </w:p>
    <w:p w14:paraId="7374AD33" w14:textId="1F860C8D" w:rsidR="005E5185" w:rsidRPr="005474AD" w:rsidRDefault="005E5185" w:rsidP="00C375E9">
      <w:pPr>
        <w:jc w:val="both"/>
        <w:rPr>
          <w:rFonts w:asciiTheme="minorHAnsi" w:hAnsiTheme="minorHAnsi"/>
          <w:szCs w:val="22"/>
        </w:rPr>
      </w:pPr>
      <w:r w:rsidRPr="005474AD">
        <w:rPr>
          <w:rFonts w:asciiTheme="minorHAnsi" w:hAnsiTheme="minorHAnsi"/>
          <w:szCs w:val="22"/>
        </w:rPr>
        <w:t xml:space="preserve">The school is working towards ISO45001 accreditation, a series of standards intended to enable an organisation to provide a safe and healthy workplace, prevent work-related injury and ill health ad continually improve its Occupational Health and Safety Performance. The management system used is reported back to the Governors through the Health and Safety Committee on a termly basis. </w:t>
      </w:r>
    </w:p>
    <w:p w14:paraId="749C3065" w14:textId="787F0A6A" w:rsidR="00F47A3E" w:rsidRPr="005474AD" w:rsidRDefault="00F47A3E" w:rsidP="00C375E9">
      <w:pPr>
        <w:jc w:val="both"/>
        <w:rPr>
          <w:rFonts w:asciiTheme="minorHAnsi" w:hAnsiTheme="minorHAnsi"/>
          <w:szCs w:val="22"/>
        </w:rPr>
      </w:pPr>
      <w:r w:rsidRPr="005474AD">
        <w:rPr>
          <w:rFonts w:asciiTheme="minorHAnsi" w:hAnsiTheme="minorHAnsi"/>
          <w:szCs w:val="22"/>
        </w:rPr>
        <w:t>The Health and Safety Committee are also responsible for ensuring that other regulatory checks are made to maintain the safety of the School’s buildings and estate. Records of the checks and works completed are stored in the Health and Safety Office in the Bursary. They include:</w:t>
      </w:r>
    </w:p>
    <w:p w14:paraId="35F148FE" w14:textId="1900A006" w:rsidR="00F47A3E" w:rsidRPr="005474AD" w:rsidRDefault="00F47A3E" w:rsidP="00F47A3E">
      <w:pPr>
        <w:pStyle w:val="ListParagraph"/>
        <w:numPr>
          <w:ilvl w:val="0"/>
          <w:numId w:val="21"/>
        </w:numPr>
        <w:jc w:val="both"/>
        <w:rPr>
          <w:rFonts w:asciiTheme="minorHAnsi" w:hAnsiTheme="minorHAnsi"/>
          <w:szCs w:val="22"/>
        </w:rPr>
      </w:pPr>
      <w:r w:rsidRPr="005474AD">
        <w:rPr>
          <w:rFonts w:asciiTheme="minorHAnsi" w:hAnsiTheme="minorHAnsi"/>
          <w:szCs w:val="22"/>
        </w:rPr>
        <w:t>5-year Fixed Wire Electrical Tests</w:t>
      </w:r>
    </w:p>
    <w:p w14:paraId="4807D24F" w14:textId="56F967D3" w:rsidR="00F47A3E" w:rsidRPr="005474AD" w:rsidRDefault="00F47A3E" w:rsidP="00F47A3E">
      <w:pPr>
        <w:pStyle w:val="ListParagraph"/>
        <w:numPr>
          <w:ilvl w:val="0"/>
          <w:numId w:val="21"/>
        </w:numPr>
        <w:jc w:val="both"/>
        <w:rPr>
          <w:rFonts w:asciiTheme="minorHAnsi" w:hAnsiTheme="minorHAnsi"/>
          <w:szCs w:val="22"/>
        </w:rPr>
      </w:pPr>
      <w:r w:rsidRPr="005474AD">
        <w:rPr>
          <w:rFonts w:asciiTheme="minorHAnsi" w:hAnsiTheme="minorHAnsi"/>
          <w:szCs w:val="22"/>
        </w:rPr>
        <w:t>Annual Portable Appliance Tests</w:t>
      </w:r>
    </w:p>
    <w:p w14:paraId="1DA6AEC4" w14:textId="77777777" w:rsidR="00D90175" w:rsidRPr="005474AD" w:rsidRDefault="005E5185" w:rsidP="00C375E9">
      <w:pPr>
        <w:jc w:val="both"/>
        <w:rPr>
          <w:rFonts w:asciiTheme="minorHAnsi" w:hAnsiTheme="minorHAnsi"/>
          <w:szCs w:val="22"/>
        </w:rPr>
      </w:pPr>
      <w:r w:rsidRPr="005474AD">
        <w:rPr>
          <w:rFonts w:asciiTheme="minorHAnsi" w:hAnsiTheme="minorHAnsi"/>
          <w:szCs w:val="22"/>
        </w:rPr>
        <w:t xml:space="preserve">The School also has supporting policies that are regularly checked and managed by the Health and Safety Committee. These are stored in the Health and Safety Manager’s office in the Bursary and also on the School’s Sharepoint </w:t>
      </w:r>
      <w:r w:rsidR="00D90175" w:rsidRPr="005474AD">
        <w:rPr>
          <w:rFonts w:asciiTheme="minorHAnsi" w:hAnsiTheme="minorHAnsi"/>
          <w:szCs w:val="22"/>
        </w:rPr>
        <w:t xml:space="preserve">intranet </w:t>
      </w:r>
      <w:r w:rsidRPr="005474AD">
        <w:rPr>
          <w:rFonts w:asciiTheme="minorHAnsi" w:hAnsiTheme="minorHAnsi"/>
          <w:szCs w:val="22"/>
        </w:rPr>
        <w:t>site</w:t>
      </w:r>
      <w:r w:rsidR="004F58DE" w:rsidRPr="005474AD">
        <w:rPr>
          <w:rFonts w:asciiTheme="minorHAnsi" w:hAnsiTheme="minorHAnsi"/>
          <w:szCs w:val="22"/>
        </w:rPr>
        <w:t xml:space="preserve"> within the document library. </w:t>
      </w:r>
      <w:r w:rsidR="00D90175" w:rsidRPr="005474AD">
        <w:rPr>
          <w:rFonts w:asciiTheme="minorHAnsi" w:hAnsiTheme="minorHAnsi"/>
          <w:szCs w:val="22"/>
        </w:rPr>
        <w:t>Specific risk management procedures are also identified in the following policies:</w:t>
      </w:r>
    </w:p>
    <w:p w14:paraId="0E300E98" w14:textId="144ACB31" w:rsidR="00D1141A"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Radon Policy</w:t>
      </w:r>
    </w:p>
    <w:p w14:paraId="1461C017" w14:textId="43703428"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Legionella</w:t>
      </w:r>
      <w:r w:rsidR="00294257" w:rsidRPr="005474AD">
        <w:rPr>
          <w:rFonts w:asciiTheme="minorHAnsi" w:hAnsiTheme="minorHAnsi"/>
          <w:szCs w:val="22"/>
        </w:rPr>
        <w:t xml:space="preserve"> Policy</w:t>
      </w:r>
    </w:p>
    <w:p w14:paraId="428DAF09" w14:textId="2871582B" w:rsidR="00294257" w:rsidRPr="005474AD" w:rsidRDefault="00294257" w:rsidP="00D90175">
      <w:pPr>
        <w:pStyle w:val="ListParagraph"/>
        <w:numPr>
          <w:ilvl w:val="0"/>
          <w:numId w:val="18"/>
        </w:numPr>
        <w:jc w:val="both"/>
        <w:rPr>
          <w:rFonts w:asciiTheme="minorHAnsi" w:hAnsiTheme="minorHAnsi"/>
          <w:szCs w:val="22"/>
        </w:rPr>
      </w:pPr>
      <w:r w:rsidRPr="005474AD">
        <w:rPr>
          <w:rFonts w:asciiTheme="minorHAnsi" w:hAnsiTheme="minorHAnsi"/>
          <w:szCs w:val="22"/>
        </w:rPr>
        <w:t>PPE Policy</w:t>
      </w:r>
    </w:p>
    <w:p w14:paraId="04489FB5" w14:textId="70E21BFE"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Asbestos Management Policy</w:t>
      </w:r>
    </w:p>
    <w:p w14:paraId="2D58D07E" w14:textId="6DC3D763"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Transport Policy – covering the use of minibuses</w:t>
      </w:r>
    </w:p>
    <w:p w14:paraId="1D520E56" w14:textId="65BF2020" w:rsidR="00D90175" w:rsidRPr="005474AD" w:rsidRDefault="00D90175" w:rsidP="00D90175">
      <w:pPr>
        <w:pStyle w:val="ListParagraph"/>
        <w:numPr>
          <w:ilvl w:val="0"/>
          <w:numId w:val="18"/>
        </w:numPr>
        <w:jc w:val="both"/>
        <w:rPr>
          <w:rFonts w:asciiTheme="minorHAnsi" w:hAnsiTheme="minorHAnsi"/>
          <w:szCs w:val="22"/>
        </w:rPr>
      </w:pPr>
      <w:r w:rsidRPr="005474AD">
        <w:rPr>
          <w:rFonts w:asciiTheme="minorHAnsi" w:hAnsiTheme="minorHAnsi"/>
          <w:szCs w:val="22"/>
        </w:rPr>
        <w:t>Security Policy</w:t>
      </w:r>
      <w:r w:rsidR="00B40B3E" w:rsidRPr="005474AD">
        <w:rPr>
          <w:rFonts w:asciiTheme="minorHAnsi" w:hAnsiTheme="minorHAnsi"/>
          <w:szCs w:val="22"/>
        </w:rPr>
        <w:t xml:space="preserve"> – including the identification of contractors on site</w:t>
      </w:r>
      <w:r w:rsidR="007B0851" w:rsidRPr="005474AD">
        <w:rPr>
          <w:rFonts w:asciiTheme="minorHAnsi" w:hAnsiTheme="minorHAnsi"/>
          <w:szCs w:val="22"/>
        </w:rPr>
        <w:t xml:space="preserve"> (</w:t>
      </w:r>
      <w:r w:rsidR="004E2418" w:rsidRPr="005474AD">
        <w:rPr>
          <w:rFonts w:asciiTheme="minorHAnsi" w:hAnsiTheme="minorHAnsi"/>
          <w:szCs w:val="22"/>
        </w:rPr>
        <w:t>contractors’</w:t>
      </w:r>
      <w:r w:rsidR="007B0851" w:rsidRPr="005474AD">
        <w:rPr>
          <w:rFonts w:asciiTheme="minorHAnsi" w:hAnsiTheme="minorHAnsi"/>
          <w:szCs w:val="22"/>
        </w:rPr>
        <w:t xml:space="preserve"> policy)</w:t>
      </w:r>
    </w:p>
    <w:p w14:paraId="63B1E920" w14:textId="0FD2A933" w:rsidR="00294257" w:rsidRPr="005474AD" w:rsidRDefault="00294257" w:rsidP="00D90175">
      <w:pPr>
        <w:pStyle w:val="ListParagraph"/>
        <w:numPr>
          <w:ilvl w:val="0"/>
          <w:numId w:val="18"/>
        </w:numPr>
        <w:jc w:val="both"/>
        <w:rPr>
          <w:rFonts w:asciiTheme="minorHAnsi" w:hAnsiTheme="minorHAnsi"/>
          <w:szCs w:val="22"/>
        </w:rPr>
      </w:pPr>
      <w:r w:rsidRPr="005474AD">
        <w:rPr>
          <w:rFonts w:asciiTheme="minorHAnsi" w:hAnsiTheme="minorHAnsi"/>
          <w:szCs w:val="22"/>
        </w:rPr>
        <w:t>Visitors Policy</w:t>
      </w:r>
      <w:r w:rsidR="00B40B3E" w:rsidRPr="005474AD">
        <w:rPr>
          <w:rFonts w:asciiTheme="minorHAnsi" w:hAnsiTheme="minorHAnsi"/>
          <w:szCs w:val="22"/>
        </w:rPr>
        <w:t xml:space="preserve"> </w:t>
      </w:r>
      <w:r w:rsidRPr="005474AD">
        <w:rPr>
          <w:rFonts w:asciiTheme="minorHAnsi" w:hAnsiTheme="minorHAnsi"/>
          <w:szCs w:val="22"/>
        </w:rPr>
        <w:t xml:space="preserve"> </w:t>
      </w:r>
    </w:p>
    <w:p w14:paraId="1060D8E5" w14:textId="3910DE3F" w:rsidR="001242DD" w:rsidRPr="005474AD" w:rsidRDefault="001242DD" w:rsidP="00C375E9">
      <w:pPr>
        <w:jc w:val="both"/>
        <w:rPr>
          <w:rFonts w:asciiTheme="minorHAnsi" w:hAnsiTheme="minorHAnsi"/>
          <w:b/>
          <w:szCs w:val="22"/>
        </w:rPr>
      </w:pPr>
      <w:r w:rsidRPr="005474AD">
        <w:rPr>
          <w:rFonts w:asciiTheme="minorHAnsi" w:hAnsiTheme="minorHAnsi"/>
          <w:b/>
          <w:szCs w:val="22"/>
        </w:rPr>
        <w:t>Occupational Health</w:t>
      </w:r>
    </w:p>
    <w:p w14:paraId="6E6D8462" w14:textId="77777777" w:rsidR="001242DD" w:rsidRPr="005474AD" w:rsidRDefault="001242DD" w:rsidP="00C375E9">
      <w:pPr>
        <w:jc w:val="both"/>
        <w:rPr>
          <w:rFonts w:asciiTheme="minorHAnsi" w:hAnsiTheme="minorHAnsi" w:cs="Arial"/>
          <w:szCs w:val="22"/>
        </w:rPr>
      </w:pPr>
      <w:r w:rsidRPr="005474AD">
        <w:rPr>
          <w:rFonts w:asciiTheme="minorHAnsi" w:hAnsiTheme="minorHAnsi" w:cs="Arial"/>
          <w:szCs w:val="22"/>
        </w:rPr>
        <w:t>It is the School’s policy to protect its employees as far as practicable from any health risk which may arise from work or the working environment by:</w:t>
      </w:r>
    </w:p>
    <w:p w14:paraId="17BF48F4"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Developing occupational health procedures and ensuring that policies are current and relate to the School’s needs.</w:t>
      </w:r>
    </w:p>
    <w:p w14:paraId="205E67C6" w14:textId="152EDD15"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 xml:space="preserve">Providing pre-employment screening and regular health supervision </w:t>
      </w:r>
      <w:r w:rsidR="00D1141A" w:rsidRPr="005474AD">
        <w:rPr>
          <w:rFonts w:asciiTheme="minorHAnsi" w:hAnsiTheme="minorHAnsi"/>
          <w:szCs w:val="22"/>
        </w:rPr>
        <w:t>where and when required</w:t>
      </w:r>
      <w:r w:rsidRPr="005474AD">
        <w:rPr>
          <w:rFonts w:asciiTheme="minorHAnsi" w:hAnsiTheme="minorHAnsi"/>
          <w:szCs w:val="22"/>
        </w:rPr>
        <w:t>.</w:t>
      </w:r>
    </w:p>
    <w:p w14:paraId="60BFD412"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Establishing and maintaining appropriate standards for health and hygiene relevant to each employee.</w:t>
      </w:r>
    </w:p>
    <w:p w14:paraId="3A3798C5"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Identifying possible health hazards within the working environment.</w:t>
      </w:r>
    </w:p>
    <w:p w14:paraId="01EC9C6E" w14:textId="77777777"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Advising on the prevention of occupationally induced health problems with a view to improving employee health and performance.</w:t>
      </w:r>
    </w:p>
    <w:p w14:paraId="6D39D9C9" w14:textId="306DDE3D" w:rsidR="001242DD" w:rsidRPr="005474AD" w:rsidRDefault="001242DD" w:rsidP="00D1141A">
      <w:pPr>
        <w:pStyle w:val="ListParagraph"/>
        <w:numPr>
          <w:ilvl w:val="0"/>
          <w:numId w:val="17"/>
        </w:numPr>
        <w:jc w:val="both"/>
        <w:rPr>
          <w:rFonts w:asciiTheme="minorHAnsi" w:hAnsiTheme="minorHAnsi"/>
          <w:szCs w:val="22"/>
        </w:rPr>
      </w:pPr>
      <w:r w:rsidRPr="005474AD">
        <w:rPr>
          <w:rFonts w:asciiTheme="minorHAnsi" w:hAnsiTheme="minorHAnsi"/>
          <w:szCs w:val="22"/>
        </w:rPr>
        <w:t>Providing an efficient first aid service.</w:t>
      </w:r>
    </w:p>
    <w:p w14:paraId="01F38907" w14:textId="6D39F1F3" w:rsidR="007B0851" w:rsidRPr="005474AD" w:rsidRDefault="007B0851" w:rsidP="00D1141A">
      <w:pPr>
        <w:pStyle w:val="ListParagraph"/>
        <w:numPr>
          <w:ilvl w:val="0"/>
          <w:numId w:val="17"/>
        </w:numPr>
        <w:jc w:val="both"/>
        <w:rPr>
          <w:rFonts w:asciiTheme="minorHAnsi" w:hAnsiTheme="minorHAnsi"/>
          <w:szCs w:val="22"/>
        </w:rPr>
      </w:pPr>
      <w:r w:rsidRPr="005474AD">
        <w:rPr>
          <w:rFonts w:asciiTheme="minorHAnsi" w:hAnsiTheme="minorHAnsi"/>
          <w:szCs w:val="22"/>
        </w:rPr>
        <w:t xml:space="preserve">Completing a DSE Assessment for all </w:t>
      </w:r>
      <w:r w:rsidR="004E2418" w:rsidRPr="005474AD">
        <w:rPr>
          <w:rFonts w:asciiTheme="minorHAnsi" w:hAnsiTheme="minorHAnsi"/>
          <w:szCs w:val="22"/>
        </w:rPr>
        <w:t>office-based</w:t>
      </w:r>
      <w:r w:rsidRPr="005474AD">
        <w:rPr>
          <w:rFonts w:asciiTheme="minorHAnsi" w:hAnsiTheme="minorHAnsi"/>
          <w:szCs w:val="22"/>
        </w:rPr>
        <w:t xml:space="preserve"> staff</w:t>
      </w:r>
    </w:p>
    <w:p w14:paraId="5F64EC35"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Ensuring that occupational health provisions are within, and assist, school health and safety policies and that they comply with all relevant legal and statutory obligations.</w:t>
      </w:r>
    </w:p>
    <w:p w14:paraId="03F47880" w14:textId="067DD9F1" w:rsidR="001242DD" w:rsidRPr="005474AD" w:rsidRDefault="001242DD" w:rsidP="00C375E9">
      <w:pPr>
        <w:jc w:val="both"/>
        <w:rPr>
          <w:rFonts w:asciiTheme="minorHAnsi" w:hAnsiTheme="minorHAnsi" w:cs="Arial"/>
          <w:szCs w:val="22"/>
        </w:rPr>
      </w:pPr>
      <w:r w:rsidRPr="005474AD">
        <w:rPr>
          <w:rFonts w:asciiTheme="minorHAnsi" w:hAnsiTheme="minorHAnsi" w:cs="Arial"/>
          <w:szCs w:val="22"/>
        </w:rPr>
        <w:t>It should be noted that the occupational health service, including health supervision of individual employees at work, is complementary to, and not a substitute for, the relationship between the employee and the National Health Service/General Practi</w:t>
      </w:r>
      <w:r w:rsidR="00314404" w:rsidRPr="005474AD">
        <w:rPr>
          <w:rFonts w:asciiTheme="minorHAnsi" w:hAnsiTheme="minorHAnsi" w:cs="Arial"/>
          <w:szCs w:val="22"/>
        </w:rPr>
        <w:t>ti</w:t>
      </w:r>
      <w:r w:rsidRPr="005474AD">
        <w:rPr>
          <w:rFonts w:asciiTheme="minorHAnsi" w:hAnsiTheme="minorHAnsi" w:cs="Arial"/>
          <w:szCs w:val="22"/>
        </w:rPr>
        <w:t>oner.</w:t>
      </w:r>
    </w:p>
    <w:p w14:paraId="4E391A34" w14:textId="35C25FA9" w:rsidR="001242DD" w:rsidRPr="005474AD" w:rsidRDefault="001242DD" w:rsidP="00C375E9">
      <w:pPr>
        <w:jc w:val="both"/>
        <w:rPr>
          <w:rFonts w:asciiTheme="minorHAnsi" w:hAnsiTheme="minorHAnsi"/>
          <w:b/>
          <w:szCs w:val="22"/>
        </w:rPr>
      </w:pPr>
      <w:r w:rsidRPr="005474AD">
        <w:rPr>
          <w:rFonts w:asciiTheme="minorHAnsi" w:hAnsiTheme="minorHAnsi"/>
          <w:b/>
          <w:szCs w:val="22"/>
        </w:rPr>
        <w:t>Smoking</w:t>
      </w:r>
    </w:p>
    <w:p w14:paraId="66AA3E33" w14:textId="670C205A" w:rsidR="0004388B" w:rsidRPr="005474AD" w:rsidRDefault="00314404" w:rsidP="00C375E9">
      <w:pPr>
        <w:jc w:val="both"/>
        <w:rPr>
          <w:rFonts w:asciiTheme="minorHAnsi" w:hAnsiTheme="minorHAnsi"/>
          <w:szCs w:val="22"/>
        </w:rPr>
      </w:pPr>
      <w:r w:rsidRPr="005474AD">
        <w:rPr>
          <w:rFonts w:asciiTheme="minorHAnsi" w:hAnsiTheme="minorHAnsi"/>
          <w:szCs w:val="22"/>
        </w:rPr>
        <w:t xml:space="preserve">This is generally a </w:t>
      </w:r>
      <w:r w:rsidR="001242DD" w:rsidRPr="005474AD">
        <w:rPr>
          <w:rFonts w:asciiTheme="minorHAnsi" w:hAnsiTheme="minorHAnsi"/>
          <w:szCs w:val="22"/>
        </w:rPr>
        <w:t>non</w:t>
      </w:r>
      <w:r w:rsidRPr="005474AD">
        <w:rPr>
          <w:rFonts w:asciiTheme="minorHAnsi" w:hAnsiTheme="minorHAnsi"/>
          <w:szCs w:val="22"/>
        </w:rPr>
        <w:t>-</w:t>
      </w:r>
      <w:r w:rsidR="001242DD" w:rsidRPr="005474AD">
        <w:rPr>
          <w:rFonts w:asciiTheme="minorHAnsi" w:hAnsiTheme="minorHAnsi"/>
          <w:szCs w:val="22"/>
        </w:rPr>
        <w:t>smoking site. Smoking constitutes a fire hazard and can be unpleasant and dangerous for the smoker and colleagues. Smoking on the premises is against the code of conduct and therefore an offender will be subject to the disciplinary procedures. Employees discovered smoking in an area where there is a particular fire risk will be liable to dismissal without notice.</w:t>
      </w:r>
    </w:p>
    <w:p w14:paraId="477FB608" w14:textId="446BFEC0" w:rsidR="001242DD" w:rsidRPr="005474AD" w:rsidRDefault="001242DD" w:rsidP="00C375E9">
      <w:pPr>
        <w:jc w:val="both"/>
        <w:rPr>
          <w:rFonts w:asciiTheme="minorHAnsi" w:hAnsiTheme="minorHAnsi"/>
          <w:b/>
          <w:szCs w:val="22"/>
        </w:rPr>
      </w:pPr>
      <w:r w:rsidRPr="005474AD">
        <w:rPr>
          <w:rFonts w:asciiTheme="minorHAnsi" w:hAnsiTheme="minorHAnsi"/>
          <w:b/>
          <w:szCs w:val="22"/>
        </w:rPr>
        <w:t>Conclusion</w:t>
      </w:r>
    </w:p>
    <w:p w14:paraId="3D142306" w14:textId="7709E8DC" w:rsidR="001242DD" w:rsidRPr="005474AD" w:rsidRDefault="001242DD" w:rsidP="00C375E9">
      <w:pPr>
        <w:jc w:val="both"/>
        <w:rPr>
          <w:rFonts w:asciiTheme="minorHAnsi" w:hAnsiTheme="minorHAnsi"/>
          <w:szCs w:val="22"/>
        </w:rPr>
      </w:pPr>
      <w:r w:rsidRPr="005474AD">
        <w:rPr>
          <w:rFonts w:asciiTheme="minorHAnsi" w:hAnsiTheme="minorHAnsi"/>
          <w:szCs w:val="22"/>
        </w:rPr>
        <w:t>It is the responsibility of everyone to make these arrangements work. This will ensure, as far as is reasonably practicable, that working conditions are safe and that the</w:t>
      </w:r>
      <w:r w:rsidR="00DB02C6" w:rsidRPr="005474AD">
        <w:rPr>
          <w:rFonts w:asciiTheme="minorHAnsi" w:hAnsiTheme="minorHAnsi"/>
          <w:szCs w:val="22"/>
        </w:rPr>
        <w:t xml:space="preserve"> working life is accident free.</w:t>
      </w:r>
      <w:r w:rsidRPr="005474AD">
        <w:rPr>
          <w:rFonts w:asciiTheme="minorHAnsi" w:hAnsiTheme="minorHAnsi"/>
          <w:szCs w:val="22"/>
        </w:rPr>
        <w:t xml:space="preserve">    </w:t>
      </w:r>
    </w:p>
    <w:p w14:paraId="674A2279" w14:textId="6B6EB343" w:rsidR="001242DD" w:rsidRPr="005474AD" w:rsidRDefault="001242DD" w:rsidP="00C375E9">
      <w:pPr>
        <w:jc w:val="both"/>
        <w:rPr>
          <w:rFonts w:asciiTheme="minorHAnsi" w:hAnsiTheme="minorHAnsi"/>
          <w:szCs w:val="22"/>
        </w:rPr>
      </w:pPr>
      <w:r w:rsidRPr="005474AD">
        <w:rPr>
          <w:rFonts w:asciiTheme="minorHAnsi" w:hAnsiTheme="minorHAnsi"/>
          <w:szCs w:val="22"/>
        </w:rPr>
        <w:t>If an improvement or prohibition notice is served by an enforcement officer, (</w:t>
      </w:r>
      <w:r w:rsidR="00CE364A" w:rsidRPr="005474AD">
        <w:rPr>
          <w:rFonts w:asciiTheme="minorHAnsi" w:hAnsiTheme="minorHAnsi"/>
          <w:szCs w:val="22"/>
        </w:rPr>
        <w:t>e.g.</w:t>
      </w:r>
      <w:r w:rsidRPr="005474AD">
        <w:rPr>
          <w:rFonts w:asciiTheme="minorHAnsi" w:hAnsiTheme="minorHAnsi"/>
          <w:szCs w:val="22"/>
        </w:rPr>
        <w:t xml:space="preserve"> Factories Inspector or Environmental Health Inspector), the Head should immediately advise the Board of Governors. If a prohibition notice is issued with immediate effect the activities sp</w:t>
      </w:r>
      <w:r w:rsidR="00DB02C6" w:rsidRPr="005474AD">
        <w:rPr>
          <w:rFonts w:asciiTheme="minorHAnsi" w:hAnsiTheme="minorHAnsi"/>
          <w:szCs w:val="22"/>
        </w:rPr>
        <w:t>ecified should cease forthwith.</w:t>
      </w:r>
      <w:r w:rsidRPr="005474AD">
        <w:rPr>
          <w:rFonts w:asciiTheme="minorHAnsi" w:hAnsiTheme="minorHAnsi"/>
          <w:szCs w:val="22"/>
        </w:rPr>
        <w:t xml:space="preserve">    </w:t>
      </w:r>
    </w:p>
    <w:p w14:paraId="22195F64"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Any member of staff noticing a failure with this statement of organisation and arrangements or other advice/guidance issued by the Board of Governors or Head in pursuance of the safety policy should immediately report the circumstances to the Head. The Head should then initiate appropriate remedial action. If it proves impossible for the Head to resolve the matter, he should then report the matter to the Board of Governors. If no action is seen to be taken, the Head should be consulted again and, if still no action is taken, the member of staff should report the circumstances to the safety representative at the school, or one of the officers mentioned above.</w:t>
      </w:r>
    </w:p>
    <w:p w14:paraId="7279780C" w14:textId="77777777" w:rsidR="001242DD" w:rsidRPr="005474AD" w:rsidRDefault="001242DD" w:rsidP="00C375E9">
      <w:pPr>
        <w:jc w:val="both"/>
        <w:rPr>
          <w:rFonts w:asciiTheme="minorHAnsi" w:hAnsiTheme="minorHAnsi"/>
          <w:szCs w:val="22"/>
        </w:rPr>
      </w:pPr>
      <w:r w:rsidRPr="005474AD">
        <w:rPr>
          <w:rFonts w:asciiTheme="minorHAnsi" w:hAnsiTheme="minorHAnsi"/>
          <w:szCs w:val="22"/>
        </w:rPr>
        <w:t>Hazardous situation should also be reported immediately and the same procedure followed. Suggestions by any member of staff to improve standards of health and safety are welcomed by the Head.</w:t>
      </w:r>
    </w:p>
    <w:p w14:paraId="79F33627" w14:textId="77777777" w:rsidR="00FD13E0" w:rsidRPr="005474AD" w:rsidRDefault="00FD13E0" w:rsidP="00FD13E0">
      <w:pPr>
        <w:spacing w:after="160" w:line="259" w:lineRule="auto"/>
        <w:rPr>
          <w:rFonts w:asciiTheme="minorHAnsi" w:hAnsiTheme="minorHAnsi"/>
          <w:szCs w:val="22"/>
        </w:rPr>
        <w:sectPr w:rsidR="00FD13E0" w:rsidRPr="005474AD" w:rsidSect="0043674A">
          <w:footerReference w:type="default" r:id="rId13"/>
          <w:pgSz w:w="11906" w:h="16838"/>
          <w:pgMar w:top="1440" w:right="1440" w:bottom="1440" w:left="1440" w:header="708" w:footer="708" w:gutter="0"/>
          <w:cols w:space="708"/>
          <w:docGrid w:linePitch="360"/>
        </w:sectPr>
      </w:pPr>
    </w:p>
    <w:p w14:paraId="2F78DEC5" w14:textId="77777777" w:rsidR="005F012F" w:rsidRPr="005474AD" w:rsidRDefault="005F012F" w:rsidP="005F012F">
      <w:pPr>
        <w:kinsoku w:val="0"/>
        <w:overflowPunct w:val="0"/>
        <w:autoSpaceDE w:val="0"/>
        <w:autoSpaceDN w:val="0"/>
        <w:adjustRightInd w:val="0"/>
        <w:spacing w:before="4" w:after="0"/>
        <w:rPr>
          <w:rFonts w:ascii="Times New Roman" w:eastAsiaTheme="minorHAnsi" w:hAnsi="Times New Roman"/>
          <w:sz w:val="17"/>
          <w:szCs w:val="17"/>
          <w:lang w:val="en-US"/>
        </w:rPr>
      </w:pPr>
    </w:p>
    <w:p w14:paraId="163CEC14" w14:textId="3D995825" w:rsidR="00C626F5" w:rsidRPr="005474AD" w:rsidRDefault="00037E8C" w:rsidP="00C626F5">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5474AD">
        <w:rPr>
          <w:rFonts w:cs="Arial"/>
          <w:b/>
          <w:sz w:val="24"/>
          <w:u w:val="single"/>
        </w:rPr>
        <w:t>BLOXHAM SCHOOL ACCIDENT REPORT FORM</w:t>
      </w:r>
      <w:r w:rsidR="00C626F5" w:rsidRPr="005474AD">
        <w:rPr>
          <w:rFonts w:cs="Arial"/>
          <w:b/>
          <w:sz w:val="24"/>
          <w:u w:val="single"/>
        </w:rPr>
        <w:t xml:space="preserve"> </w:t>
      </w:r>
      <w:r w:rsidR="00C626F5" w:rsidRPr="005474AD">
        <w:rPr>
          <w:rFonts w:cs="Arial"/>
          <w:b/>
          <w:sz w:val="24"/>
        </w:rPr>
        <w:t xml:space="preserve">   </w:t>
      </w:r>
      <w:r w:rsidR="001E55C9" w:rsidRPr="005474AD">
        <w:rPr>
          <w:rFonts w:cs="Arial"/>
          <w:sz w:val="24"/>
        </w:rPr>
        <w:t>(</w:t>
      </w:r>
      <w:r w:rsidR="00C626F5" w:rsidRPr="005474AD">
        <w:rPr>
          <w:rFonts w:ascii="Trebuchet MS" w:eastAsiaTheme="minorHAnsi" w:hAnsi="Trebuchet MS" w:cs="Trebuchet MS"/>
          <w:bCs/>
          <w:sz w:val="20"/>
          <w:szCs w:val="20"/>
          <w:lang w:val="en-US"/>
        </w:rPr>
        <w:t xml:space="preserve">Appendix </w:t>
      </w:r>
      <w:r w:rsidR="00572A1E" w:rsidRPr="005474AD">
        <w:rPr>
          <w:rFonts w:ascii="Trebuchet MS" w:eastAsiaTheme="minorHAnsi" w:hAnsi="Trebuchet MS" w:cs="Trebuchet MS"/>
          <w:bCs/>
          <w:sz w:val="20"/>
          <w:szCs w:val="20"/>
          <w:lang w:val="en-US"/>
        </w:rPr>
        <w:t>1</w:t>
      </w:r>
      <w:r w:rsidR="00C626F5" w:rsidRPr="005474AD">
        <w:rPr>
          <w:rFonts w:ascii="Trebuchet MS" w:eastAsiaTheme="minorHAnsi" w:hAnsi="Trebuchet MS" w:cs="Trebuchet MS"/>
          <w:bCs/>
          <w:sz w:val="20"/>
          <w:szCs w:val="20"/>
          <w:lang w:val="en-US"/>
        </w:rPr>
        <w:t xml:space="preserve"> Accident Forms</w:t>
      </w:r>
      <w:r w:rsidR="001E55C9" w:rsidRPr="005474AD">
        <w:rPr>
          <w:rFonts w:ascii="Trebuchet MS" w:eastAsiaTheme="minorHAnsi" w:hAnsi="Trebuchet MS" w:cs="Trebuchet MS"/>
          <w:bCs/>
          <w:sz w:val="20"/>
          <w:szCs w:val="20"/>
          <w:lang w:val="en-US"/>
        </w:rPr>
        <w:t>)</w:t>
      </w:r>
    </w:p>
    <w:p w14:paraId="406B2EC8" w14:textId="53FFC532" w:rsidR="00037E8C" w:rsidRPr="005474AD" w:rsidRDefault="00037E8C" w:rsidP="00037E8C">
      <w:pPr>
        <w:jc w:val="center"/>
        <w:rPr>
          <w:rFonts w:cs="Arial"/>
          <w:b/>
          <w:sz w:val="24"/>
          <w:u w:val="single"/>
        </w:rPr>
      </w:pPr>
    </w:p>
    <w:p w14:paraId="58BB670E" w14:textId="77777777" w:rsidR="00037E8C" w:rsidRPr="005474AD" w:rsidRDefault="00037E8C" w:rsidP="00037E8C">
      <w:pPr>
        <w:rPr>
          <w:rFonts w:cs="Arial"/>
          <w:sz w:val="20"/>
        </w:rPr>
      </w:pPr>
    </w:p>
    <w:p w14:paraId="286D5B3B" w14:textId="77777777" w:rsidR="00037E8C" w:rsidRPr="005474AD" w:rsidRDefault="00037E8C" w:rsidP="00037E8C">
      <w:pPr>
        <w:rPr>
          <w:rFonts w:cs="Arial"/>
          <w:b/>
          <w:sz w:val="20"/>
        </w:rPr>
      </w:pPr>
      <w:r w:rsidRPr="005474AD">
        <w:rPr>
          <w:rFonts w:cs="Arial"/>
          <w:b/>
          <w:sz w:val="20"/>
        </w:rPr>
        <w:t>ABOUT THE PERSON WHO HAD THE ACCIDENT</w:t>
      </w:r>
    </w:p>
    <w:p w14:paraId="04F760E5" w14:textId="77777777" w:rsidR="00037E8C" w:rsidRPr="005474AD" w:rsidRDefault="00037E8C" w:rsidP="00037E8C">
      <w:pPr>
        <w:rPr>
          <w:rFonts w:cs="Arial"/>
          <w:sz w:val="20"/>
        </w:rPr>
      </w:pPr>
      <w:r w:rsidRPr="005474AD">
        <w:rPr>
          <w:rFonts w:cs="Arial"/>
          <w:b/>
          <w:noProof/>
          <w:sz w:val="20"/>
          <w:lang w:eastAsia="en-GB"/>
        </w:rPr>
        <mc:AlternateContent>
          <mc:Choice Requires="wps">
            <w:drawing>
              <wp:anchor distT="0" distB="0" distL="114300" distR="114300" simplePos="0" relativeHeight="251658241" behindDoc="0" locked="0" layoutInCell="1" allowOverlap="1" wp14:anchorId="4081C2E1" wp14:editId="4C49054C">
                <wp:simplePos x="0" y="0"/>
                <wp:positionH relativeFrom="column">
                  <wp:posOffset>-66675</wp:posOffset>
                </wp:positionH>
                <wp:positionV relativeFrom="paragraph">
                  <wp:posOffset>46990</wp:posOffset>
                </wp:positionV>
                <wp:extent cx="6724650" cy="1031240"/>
                <wp:effectExtent l="19050" t="19050" r="38100" b="3556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3124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81C2E1" id="_x0000_t202" coordsize="21600,21600" o:spt="202" path="m,l,21600r21600,l21600,xe">
                <v:stroke joinstyle="miter"/>
                <v:path gradientshapeok="t" o:connecttype="rect"/>
              </v:shapetype>
              <v:shape id="Text Box 5" o:spid="_x0000_s1026" type="#_x0000_t202" style="position:absolute;margin-left:-5.25pt;margin-top:3.7pt;width:529.5pt;height:81.2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" fillcolor="white [3201]" strokecolor="#a5a5a5 [3206]" strokeweight="5pt">
                <v:stroke linestyle="thickThin"/>
                <v:shadow color="#868686"/>
                <v:textbox style="mso-fit-shape-to-text:t">
                  <w:txbxContent>
                    <w:p w14:paraId="6556AC72" w14:textId="77777777" w:rsidR="00987A18" w:rsidRPr="00875129" w:rsidRDefault="00987A18" w:rsidP="00037E8C">
                      <w:pPr>
                        <w:rPr>
                          <w:b/>
                          <w:sz w:val="20"/>
                        </w:rPr>
                      </w:pPr>
                      <w:r w:rsidRPr="00875129">
                        <w:rPr>
                          <w:b/>
                          <w:sz w:val="20"/>
                        </w:rPr>
                        <w:t>Name</w:t>
                      </w:r>
                      <w:r>
                        <w:rPr>
                          <w:b/>
                          <w:sz w:val="20"/>
                        </w:rPr>
                        <w:t xml:space="preserve"> </w:t>
                      </w:r>
                    </w:p>
                    <w:p w14:paraId="4C0B8529" w14:textId="77777777" w:rsidR="00987A18" w:rsidRPr="00875129" w:rsidRDefault="00987A18" w:rsidP="00037E8C">
                      <w:pPr>
                        <w:rPr>
                          <w:b/>
                          <w:sz w:val="20"/>
                        </w:rPr>
                      </w:pPr>
                      <w:r w:rsidRPr="00875129">
                        <w:rPr>
                          <w:b/>
                          <w:sz w:val="20"/>
                        </w:rPr>
                        <w:t>Address</w:t>
                      </w:r>
                    </w:p>
                    <w:p w14:paraId="3302BC5A" w14:textId="77777777" w:rsidR="00987A18" w:rsidRPr="00875129" w:rsidRDefault="00987A18" w:rsidP="00037E8C">
                      <w:pPr>
                        <w:rPr>
                          <w:b/>
                          <w:sz w:val="20"/>
                        </w:rPr>
                      </w:pPr>
                      <w:r>
                        <w:rPr>
                          <w:b/>
                          <w:sz w:val="20"/>
                        </w:rPr>
                        <w:t>PUPIL</w:t>
                      </w:r>
                    </w:p>
                  </w:txbxContent>
                </v:textbox>
              </v:shape>
            </w:pict>
          </mc:Fallback>
        </mc:AlternateContent>
      </w:r>
    </w:p>
    <w:p w14:paraId="214CF1EF" w14:textId="77777777" w:rsidR="00037E8C" w:rsidRPr="005474AD" w:rsidRDefault="00037E8C" w:rsidP="00037E8C">
      <w:pPr>
        <w:rPr>
          <w:rFonts w:cs="Arial"/>
          <w:sz w:val="20"/>
        </w:rPr>
      </w:pPr>
    </w:p>
    <w:p w14:paraId="1FEA0EE8" w14:textId="77777777" w:rsidR="00037E8C" w:rsidRPr="005474AD" w:rsidRDefault="00037E8C" w:rsidP="00037E8C">
      <w:pPr>
        <w:rPr>
          <w:rFonts w:cs="Arial"/>
          <w:sz w:val="20"/>
        </w:rPr>
      </w:pPr>
    </w:p>
    <w:p w14:paraId="714A8CC8" w14:textId="77777777" w:rsidR="00037E8C" w:rsidRPr="005474AD" w:rsidRDefault="00037E8C" w:rsidP="00037E8C">
      <w:pPr>
        <w:rPr>
          <w:rFonts w:cs="Arial"/>
          <w:sz w:val="20"/>
        </w:rPr>
      </w:pPr>
    </w:p>
    <w:p w14:paraId="0F6A5DA1" w14:textId="77777777" w:rsidR="00037E8C" w:rsidRPr="005474AD" w:rsidRDefault="00037E8C" w:rsidP="00037E8C">
      <w:pPr>
        <w:rPr>
          <w:rFonts w:cs="Arial"/>
          <w:sz w:val="20"/>
        </w:rPr>
      </w:pPr>
    </w:p>
    <w:p w14:paraId="53A595B3" w14:textId="77777777" w:rsidR="00037E8C" w:rsidRPr="005474AD" w:rsidRDefault="00037E8C" w:rsidP="00037E8C">
      <w:pPr>
        <w:rPr>
          <w:rFonts w:cs="Arial"/>
          <w:b/>
          <w:sz w:val="20"/>
        </w:rPr>
      </w:pPr>
      <w:r w:rsidRPr="005474AD">
        <w:rPr>
          <w:rFonts w:cs="Arial"/>
          <w:b/>
          <w:sz w:val="20"/>
        </w:rPr>
        <w:t>PERSON REPORTING INCIDENT</w:t>
      </w:r>
    </w:p>
    <w:p w14:paraId="126CE70C" w14:textId="77777777" w:rsidR="00037E8C" w:rsidRPr="005474AD" w:rsidRDefault="00037E8C" w:rsidP="00037E8C">
      <w:pPr>
        <w:rPr>
          <w:rFonts w:cs="Arial"/>
          <w:b/>
          <w:sz w:val="20"/>
        </w:rPr>
      </w:pPr>
      <w:r w:rsidRPr="005474AD">
        <w:rPr>
          <w:rFonts w:cs="Arial"/>
          <w:noProof/>
          <w:sz w:val="20"/>
          <w:lang w:eastAsia="en-GB"/>
        </w:rPr>
        <mc:AlternateContent>
          <mc:Choice Requires="wps">
            <w:drawing>
              <wp:anchor distT="0" distB="0" distL="114300" distR="114300" simplePos="0" relativeHeight="251658240" behindDoc="0" locked="0" layoutInCell="1" allowOverlap="1" wp14:anchorId="14E87BDB" wp14:editId="36CD1C95">
                <wp:simplePos x="0" y="0"/>
                <wp:positionH relativeFrom="column">
                  <wp:posOffset>-57150</wp:posOffset>
                </wp:positionH>
                <wp:positionV relativeFrom="paragraph">
                  <wp:posOffset>94615</wp:posOffset>
                </wp:positionV>
                <wp:extent cx="6724650" cy="619125"/>
                <wp:effectExtent l="19050" t="19050" r="38100" b="476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1912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87BDB" id="Text Box 4" o:spid="_x0000_s1027" type="#_x0000_t202" style="position:absolute;margin-left:-4.5pt;margin-top:7.45pt;width:529.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" fillcolor="white [3201]" strokecolor="#a5a5a5 [3206]" strokeweight="5pt">
                <v:stroke linestyle="thickThin"/>
                <v:shadow color="#868686"/>
                <v:textbox>
                  <w:txbxContent>
                    <w:p w14:paraId="2F37D82C" w14:textId="2DAC95C0" w:rsidR="00987A18" w:rsidRPr="00875129" w:rsidRDefault="00987A18" w:rsidP="00037E8C">
                      <w:pPr>
                        <w:rPr>
                          <w:b/>
                          <w:sz w:val="20"/>
                        </w:rPr>
                      </w:pPr>
                      <w:r>
                        <w:rPr>
                          <w:b/>
                          <w:sz w:val="20"/>
                        </w:rPr>
                        <w:t>Name:</w:t>
                      </w:r>
                      <w:r>
                        <w:rPr>
                          <w:b/>
                          <w:sz w:val="20"/>
                        </w:rPr>
                        <w:tab/>
                      </w:r>
                      <w:r>
                        <w:rPr>
                          <w:b/>
                          <w:noProof/>
                          <w:sz w:val="20"/>
                          <w:lang w:eastAsia="en-GB"/>
                        </w:rPr>
                        <w:drawing>
                          <wp:inline distT="0" distB="0" distL="0" distR="0" wp14:anchorId="466D76B1" wp14:editId="706F32C0">
                            <wp:extent cx="1698432" cy="341417"/>
                            <wp:effectExtent l="1905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699492" cy="341630"/>
                                    </a:xfrm>
                                    <a:prstGeom prst="rect">
                                      <a:avLst/>
                                    </a:prstGeom>
                                    <a:noFill/>
                                    <a:ln w="9525">
                                      <a:noFill/>
                                      <a:miter lim="800000"/>
                                      <a:headEnd/>
                                      <a:tailEnd/>
                                    </a:ln>
                                  </pic:spPr>
                                </pic:pic>
                              </a:graphicData>
                            </a:graphic>
                          </wp:inline>
                        </w:drawing>
                      </w:r>
                      <w:r>
                        <w:rPr>
                          <w:b/>
                          <w:sz w:val="20"/>
                        </w:rPr>
                        <w:t xml:space="preserve">  </w:t>
                      </w:r>
                      <w:r>
                        <w:rPr>
                          <w:b/>
                          <w:sz w:val="20"/>
                        </w:rPr>
                        <w:tab/>
                        <w:t>Signed:</w:t>
                      </w:r>
                      <w:r w:rsidRPr="00DE72DC">
                        <w:rPr>
                          <w:b/>
                          <w:sz w:val="20"/>
                        </w:rPr>
                        <w:t xml:space="preserve"> </w:t>
                      </w:r>
                      <w:r>
                        <w:rPr>
                          <w:b/>
                          <w:sz w:val="20"/>
                        </w:rPr>
                        <w:t xml:space="preserve"> </w:t>
                      </w:r>
                      <w:r>
                        <w:rPr>
                          <w:b/>
                          <w:noProof/>
                          <w:sz w:val="20"/>
                          <w:lang w:eastAsia="en-GB"/>
                        </w:rPr>
                        <w:drawing>
                          <wp:inline distT="0" distB="0" distL="0" distR="0" wp14:anchorId="74FAD068" wp14:editId="551A0BE8">
                            <wp:extent cx="1722286" cy="341417"/>
                            <wp:effectExtent l="19050" t="0" r="0"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723361" cy="341630"/>
                                    </a:xfrm>
                                    <a:prstGeom prst="rect">
                                      <a:avLst/>
                                    </a:prstGeom>
                                    <a:noFill/>
                                    <a:ln w="9525">
                                      <a:noFill/>
                                      <a:miter lim="800000"/>
                                      <a:headEnd/>
                                      <a:tailEnd/>
                                    </a:ln>
                                  </pic:spPr>
                                </pic:pic>
                              </a:graphicData>
                            </a:graphic>
                          </wp:inline>
                        </w:drawing>
                      </w:r>
                      <w:r>
                        <w:rPr>
                          <w:b/>
                          <w:sz w:val="20"/>
                        </w:rPr>
                        <w:t xml:space="preserve">         Date:</w:t>
                      </w:r>
                      <w:r w:rsidRPr="00DE72DC">
                        <w:rPr>
                          <w:b/>
                          <w:sz w:val="20"/>
                        </w:rPr>
                        <w:t xml:space="preserve"> </w:t>
                      </w:r>
                      <w:r>
                        <w:rPr>
                          <w:b/>
                          <w:sz w:val="20"/>
                        </w:rPr>
                        <w:t xml:space="preserve"> Nov</w:t>
                      </w:r>
                    </w:p>
                    <w:p w14:paraId="0C6CD67F" w14:textId="77777777" w:rsidR="00987A18" w:rsidRDefault="00987A18" w:rsidP="00037E8C"/>
                  </w:txbxContent>
                </v:textbox>
              </v:shape>
            </w:pict>
          </mc:Fallback>
        </mc:AlternateContent>
      </w:r>
    </w:p>
    <w:p w14:paraId="76E863DD" w14:textId="77777777" w:rsidR="00037E8C" w:rsidRPr="005474AD" w:rsidRDefault="00037E8C" w:rsidP="00037E8C">
      <w:pPr>
        <w:rPr>
          <w:rFonts w:cs="Arial"/>
          <w:sz w:val="20"/>
        </w:rPr>
      </w:pPr>
    </w:p>
    <w:p w14:paraId="4C4C1171" w14:textId="77777777" w:rsidR="00037E8C" w:rsidRPr="005474AD" w:rsidRDefault="00037E8C" w:rsidP="00037E8C">
      <w:pPr>
        <w:rPr>
          <w:rFonts w:cs="Arial"/>
          <w:sz w:val="20"/>
        </w:rPr>
      </w:pPr>
    </w:p>
    <w:p w14:paraId="1D45F525" w14:textId="77777777" w:rsidR="00037E8C" w:rsidRPr="005474AD" w:rsidRDefault="00037E8C" w:rsidP="00037E8C">
      <w:pPr>
        <w:rPr>
          <w:rFonts w:cs="Arial"/>
          <w:sz w:val="20"/>
        </w:rPr>
      </w:pPr>
    </w:p>
    <w:p w14:paraId="78986025" w14:textId="77777777" w:rsidR="00037E8C" w:rsidRPr="005474AD" w:rsidRDefault="00037E8C" w:rsidP="00037E8C">
      <w:pPr>
        <w:rPr>
          <w:rFonts w:cs="Arial"/>
          <w:b/>
          <w:sz w:val="20"/>
        </w:rPr>
      </w:pPr>
      <w:r w:rsidRPr="005474AD">
        <w:rPr>
          <w:rFonts w:cs="Arial"/>
          <w:b/>
          <w:sz w:val="20"/>
        </w:rPr>
        <w:t>ABOUT THE ACCIDENT</w:t>
      </w:r>
    </w:p>
    <w:p w14:paraId="08AD6C06" w14:textId="1C122424" w:rsidR="00037E8C" w:rsidRPr="005474AD" w:rsidRDefault="00030473" w:rsidP="00037E8C">
      <w:pPr>
        <w:rPr>
          <w:rFonts w:cs="Arial"/>
          <w:sz w:val="20"/>
        </w:rPr>
      </w:pPr>
      <w:r w:rsidRPr="005474AD">
        <w:rPr>
          <w:rFonts w:cs="Arial"/>
          <w:b/>
          <w:noProof/>
          <w:sz w:val="20"/>
          <w:lang w:eastAsia="en-GB"/>
        </w:rPr>
        <mc:AlternateContent>
          <mc:Choice Requires="wps">
            <w:drawing>
              <wp:anchor distT="0" distB="0" distL="114300" distR="114300" simplePos="0" relativeHeight="251658251" behindDoc="0" locked="0" layoutInCell="1" allowOverlap="1" wp14:anchorId="6D429726" wp14:editId="584F2E7E">
                <wp:simplePos x="0" y="0"/>
                <wp:positionH relativeFrom="column">
                  <wp:posOffset>5429250</wp:posOffset>
                </wp:positionH>
                <wp:positionV relativeFrom="paragraph">
                  <wp:posOffset>31115</wp:posOffset>
                </wp:positionV>
                <wp:extent cx="1209675" cy="314960"/>
                <wp:effectExtent l="0" t="0" r="66675" b="6604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1D4139"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29726" id="Text Box 22" o:spid="_x0000_s1028" type="#_x0000_t202" style="position:absolute;margin-left:427.5pt;margin-top:2.45pt;width:95.25pt;height:2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" fillcolor="white [3201]" strokecolor="#a5a5a5 [3206]">
                <v:shadow on="t" color="#868686"/>
                <v:textbox>
                  <w:txbxContent>
                    <w:p w14:paraId="7E1D4139" w14:textId="77777777" w:rsidR="00987A18" w:rsidRPr="00076CE2" w:rsidRDefault="00987A18" w:rsidP="00037E8C"/>
                  </w:txbxContent>
                </v:textbox>
              </v:shape>
            </w:pict>
          </mc:Fallback>
        </mc:AlternateContent>
      </w:r>
      <w:r w:rsidR="00037E8C" w:rsidRPr="005474AD">
        <w:rPr>
          <w:rFonts w:cs="Arial"/>
          <w:noProof/>
          <w:sz w:val="20"/>
          <w:lang w:eastAsia="en-GB"/>
        </w:rPr>
        <mc:AlternateContent>
          <mc:Choice Requires="wps">
            <w:drawing>
              <wp:anchor distT="0" distB="0" distL="114300" distR="114300" simplePos="0" relativeHeight="251658242" behindDoc="0" locked="0" layoutInCell="1" allowOverlap="1" wp14:anchorId="0DC1598D" wp14:editId="0C70713F">
                <wp:simplePos x="0" y="0"/>
                <wp:positionH relativeFrom="column">
                  <wp:posOffset>2991485</wp:posOffset>
                </wp:positionH>
                <wp:positionV relativeFrom="paragraph">
                  <wp:posOffset>29210</wp:posOffset>
                </wp:positionV>
                <wp:extent cx="1639570" cy="314960"/>
                <wp:effectExtent l="10160" t="10160" r="26670" b="2730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7E9A3CD9" w14:textId="77777777" w:rsidR="00987A18" w:rsidRPr="00076CE2" w:rsidRDefault="00987A18" w:rsidP="00037E8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1598D" id="Text Box 6" o:spid="_x0000_s1029" type="#_x0000_t202" style="position:absolute;margin-left:235.55pt;margin-top:2.3pt;width:129.1pt;height:2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" fillcolor="white [3201]" strokecolor="#a5a5a5 [3206]">
                <v:shadow on="t" color="#868686"/>
                <v:textbox>
                  <w:txbxContent>
                    <w:p w14:paraId="7E9A3CD9" w14:textId="77777777" w:rsidR="00987A18" w:rsidRPr="00076CE2" w:rsidRDefault="00987A18" w:rsidP="00037E8C">
                      <w:r>
                        <w:t xml:space="preserve">      </w:t>
                      </w:r>
                    </w:p>
                  </w:txbxContent>
                </v:textbox>
              </v:shape>
            </w:pict>
          </mc:Fallback>
        </mc:AlternateContent>
      </w:r>
    </w:p>
    <w:p w14:paraId="0015C9F9" w14:textId="77777777" w:rsidR="00037E8C" w:rsidRPr="005474AD" w:rsidRDefault="00037E8C" w:rsidP="00037E8C">
      <w:pPr>
        <w:rPr>
          <w:rFonts w:cs="Arial"/>
          <w:sz w:val="20"/>
        </w:rPr>
      </w:pPr>
      <w:r w:rsidRPr="005474AD">
        <w:rPr>
          <w:rFonts w:cs="Arial"/>
          <w:b/>
          <w:sz w:val="20"/>
        </w:rPr>
        <w:t>When did the accident happen?                 Date:</w:t>
      </w:r>
      <w:r w:rsidRPr="005474AD">
        <w:rPr>
          <w:rFonts w:cs="Arial"/>
          <w:sz w:val="20"/>
        </w:rPr>
        <w:t xml:space="preserve">                      </w:t>
      </w:r>
      <w:r w:rsidRPr="005474AD">
        <w:rPr>
          <w:rFonts w:cs="Arial"/>
          <w:sz w:val="20"/>
        </w:rPr>
        <w:tab/>
      </w:r>
      <w:r w:rsidRPr="005474AD">
        <w:rPr>
          <w:rFonts w:cs="Arial"/>
          <w:sz w:val="20"/>
        </w:rPr>
        <w:tab/>
      </w:r>
      <w:r w:rsidRPr="005474AD">
        <w:rPr>
          <w:rFonts w:cs="Arial"/>
          <w:sz w:val="20"/>
        </w:rPr>
        <w:tab/>
        <w:t xml:space="preserve">             </w:t>
      </w:r>
      <w:r w:rsidRPr="005474AD">
        <w:rPr>
          <w:rFonts w:cs="Arial"/>
          <w:b/>
          <w:sz w:val="20"/>
        </w:rPr>
        <w:t>Time:</w:t>
      </w:r>
    </w:p>
    <w:p w14:paraId="0325CED8" w14:textId="77777777" w:rsidR="00037E8C" w:rsidRPr="005474AD" w:rsidRDefault="00037E8C" w:rsidP="00037E8C">
      <w:pPr>
        <w:rPr>
          <w:rFonts w:cs="Arial"/>
          <w:sz w:val="12"/>
        </w:rPr>
      </w:pPr>
    </w:p>
    <w:p w14:paraId="5C7CD5E3" w14:textId="77777777" w:rsidR="00037E8C" w:rsidRPr="005474AD" w:rsidRDefault="00037E8C" w:rsidP="00037E8C">
      <w:pPr>
        <w:rPr>
          <w:rFonts w:cs="Arial"/>
          <w:b/>
          <w:sz w:val="20"/>
        </w:rPr>
      </w:pPr>
      <w:r w:rsidRPr="005474AD">
        <w:rPr>
          <w:rFonts w:cs="Arial"/>
          <w:b/>
          <w:sz w:val="20"/>
        </w:rPr>
        <w:t>Where did the accident happen?  What happened and why?</w:t>
      </w:r>
    </w:p>
    <w:p w14:paraId="3C263FC2" w14:textId="77777777" w:rsidR="00037E8C" w:rsidRPr="005474AD" w:rsidRDefault="00037E8C" w:rsidP="00037E8C">
      <w:pPr>
        <w:rPr>
          <w:rFonts w:cs="Arial"/>
          <w:b/>
          <w:sz w:val="12"/>
        </w:rPr>
      </w:pPr>
      <w:r w:rsidRPr="005474AD">
        <w:rPr>
          <w:rFonts w:cs="Arial"/>
          <w:noProof/>
          <w:sz w:val="20"/>
          <w:lang w:eastAsia="en-GB"/>
        </w:rPr>
        <mc:AlternateContent>
          <mc:Choice Requires="wps">
            <w:drawing>
              <wp:anchor distT="0" distB="0" distL="114300" distR="114300" simplePos="0" relativeHeight="251658243" behindDoc="0" locked="0" layoutInCell="1" allowOverlap="1" wp14:anchorId="4E334F15" wp14:editId="2D9ACDE4">
                <wp:simplePos x="0" y="0"/>
                <wp:positionH relativeFrom="page">
                  <wp:posOffset>523875</wp:posOffset>
                </wp:positionH>
                <wp:positionV relativeFrom="paragraph">
                  <wp:posOffset>122555</wp:posOffset>
                </wp:positionV>
                <wp:extent cx="6657975" cy="1002030"/>
                <wp:effectExtent l="19050" t="19050" r="47625" b="4572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002030"/>
                        </a:xfrm>
                        <a:prstGeom prst="rect">
                          <a:avLst/>
                        </a:prstGeom>
                        <a:solidFill>
                          <a:schemeClr val="lt1">
                            <a:lumMod val="100000"/>
                            <a:lumOff val="0"/>
                            <a:alpha val="8900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5C133B"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34F15" id="Text Box 11" o:spid="_x0000_s1030" type="#_x0000_t202" style="position:absolute;margin-left:41.25pt;margin-top:9.65pt;width:524.25pt;height:78.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" fillcolor="white [3201]" strokecolor="#a5a5a5 [3206]" strokeweight="5pt">
                <v:fill opacity="58339f"/>
                <v:stroke linestyle="thickThin"/>
                <v:shadow color="#868686"/>
                <v:textbox>
                  <w:txbxContent>
                    <w:p w14:paraId="435C133B" w14:textId="77777777" w:rsidR="00987A18" w:rsidRPr="00076CE2" w:rsidRDefault="00987A18" w:rsidP="00037E8C"/>
                  </w:txbxContent>
                </v:textbox>
                <w10:wrap anchorx="page"/>
              </v:shape>
            </w:pict>
          </mc:Fallback>
        </mc:AlternateContent>
      </w:r>
    </w:p>
    <w:p w14:paraId="2268BB3D" w14:textId="77777777" w:rsidR="00037E8C" w:rsidRPr="005474AD" w:rsidRDefault="00037E8C" w:rsidP="00037E8C">
      <w:pPr>
        <w:rPr>
          <w:rFonts w:cs="Arial"/>
          <w:sz w:val="20"/>
        </w:rPr>
      </w:pPr>
    </w:p>
    <w:p w14:paraId="26E3CAC2" w14:textId="77777777" w:rsidR="00037E8C" w:rsidRPr="005474AD" w:rsidRDefault="00037E8C" w:rsidP="00037E8C">
      <w:pPr>
        <w:rPr>
          <w:rFonts w:cs="Arial"/>
          <w:sz w:val="20"/>
        </w:rPr>
      </w:pPr>
    </w:p>
    <w:p w14:paraId="0BE645C7" w14:textId="77777777" w:rsidR="00037E8C" w:rsidRPr="005474AD" w:rsidRDefault="00037E8C" w:rsidP="00037E8C">
      <w:pPr>
        <w:rPr>
          <w:rFonts w:cs="Arial"/>
          <w:sz w:val="20"/>
        </w:rPr>
      </w:pPr>
    </w:p>
    <w:p w14:paraId="1C0F99D8" w14:textId="77777777" w:rsidR="00037E8C" w:rsidRPr="005474AD" w:rsidRDefault="00037E8C" w:rsidP="00037E8C">
      <w:pPr>
        <w:rPr>
          <w:rFonts w:cs="Arial"/>
          <w:sz w:val="10"/>
        </w:rPr>
      </w:pPr>
    </w:p>
    <w:p w14:paraId="1D8DAFF0" w14:textId="77777777" w:rsidR="00037E8C" w:rsidRPr="005474AD" w:rsidRDefault="00037E8C" w:rsidP="00037E8C">
      <w:pPr>
        <w:rPr>
          <w:rFonts w:cs="Arial"/>
          <w:b/>
          <w:sz w:val="12"/>
        </w:rPr>
      </w:pPr>
    </w:p>
    <w:p w14:paraId="723EDD02" w14:textId="77777777" w:rsidR="00037E8C" w:rsidRPr="005474AD" w:rsidRDefault="00037E8C" w:rsidP="00037E8C">
      <w:pPr>
        <w:rPr>
          <w:rFonts w:cs="Arial"/>
          <w:b/>
          <w:sz w:val="20"/>
        </w:rPr>
      </w:pPr>
    </w:p>
    <w:p w14:paraId="6BC10869" w14:textId="25D50B98" w:rsidR="00037E8C" w:rsidRPr="005474AD" w:rsidRDefault="00037E8C" w:rsidP="00037E8C">
      <w:pPr>
        <w:rPr>
          <w:rFonts w:cs="Arial"/>
          <w:sz w:val="10"/>
        </w:rPr>
      </w:pPr>
      <w:r w:rsidRPr="005474AD">
        <w:rPr>
          <w:rFonts w:cs="Arial"/>
          <w:b/>
          <w:sz w:val="20"/>
        </w:rPr>
        <w:t>If the person who had the accident suffered an injury, describe the injury, action taken and treatment given.</w:t>
      </w:r>
    </w:p>
    <w:p w14:paraId="676C9C07" w14:textId="77777777" w:rsidR="00037E8C" w:rsidRPr="005474AD" w:rsidRDefault="00037E8C" w:rsidP="00037E8C">
      <w:pPr>
        <w:rPr>
          <w:rFonts w:cs="Arial"/>
          <w:sz w:val="20"/>
        </w:rPr>
      </w:pPr>
      <w:r w:rsidRPr="005474AD">
        <w:rPr>
          <w:rFonts w:cs="Arial"/>
          <w:noProof/>
          <w:sz w:val="20"/>
          <w:lang w:eastAsia="en-GB"/>
        </w:rPr>
        <mc:AlternateContent>
          <mc:Choice Requires="wps">
            <w:drawing>
              <wp:anchor distT="0" distB="0" distL="114300" distR="114300" simplePos="0" relativeHeight="251658244" behindDoc="0" locked="0" layoutInCell="1" allowOverlap="1" wp14:anchorId="0A783F58" wp14:editId="2C154978">
                <wp:simplePos x="0" y="0"/>
                <wp:positionH relativeFrom="column">
                  <wp:posOffset>-9525</wp:posOffset>
                </wp:positionH>
                <wp:positionV relativeFrom="paragraph">
                  <wp:posOffset>50800</wp:posOffset>
                </wp:positionV>
                <wp:extent cx="6629400" cy="571500"/>
                <wp:effectExtent l="19050" t="19050" r="38100" b="3810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15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5A8B16"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3F58" id="Text Box 12" o:spid="_x0000_s1031" type="#_x0000_t202" style="position:absolute;margin-left:-.75pt;margin-top:4pt;width:522pt;height: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" fillcolor="white [3201]" strokecolor="#a5a5a5 [3206]" strokeweight="5pt">
                <v:stroke linestyle="thickThin"/>
                <v:shadow color="#868686"/>
                <v:textbox>
                  <w:txbxContent>
                    <w:p w14:paraId="3E5A8B16" w14:textId="77777777" w:rsidR="00987A18" w:rsidRPr="00076CE2" w:rsidRDefault="00987A18" w:rsidP="00037E8C"/>
                  </w:txbxContent>
                </v:textbox>
              </v:shape>
            </w:pict>
          </mc:Fallback>
        </mc:AlternateContent>
      </w:r>
    </w:p>
    <w:p w14:paraId="4CAAAA5C" w14:textId="77777777" w:rsidR="00037E8C" w:rsidRPr="005474AD" w:rsidRDefault="00037E8C" w:rsidP="00037E8C">
      <w:pPr>
        <w:rPr>
          <w:rFonts w:cs="Arial"/>
          <w:sz w:val="20"/>
        </w:rPr>
      </w:pPr>
    </w:p>
    <w:p w14:paraId="4A5661E4" w14:textId="77777777" w:rsidR="00037E8C" w:rsidRPr="005474AD" w:rsidRDefault="00037E8C" w:rsidP="00037E8C">
      <w:pPr>
        <w:rPr>
          <w:rFonts w:cs="Arial"/>
          <w:sz w:val="20"/>
        </w:rPr>
      </w:pPr>
    </w:p>
    <w:p w14:paraId="7B3513DD" w14:textId="0B3F5299" w:rsidR="00037E8C" w:rsidRPr="005474AD" w:rsidRDefault="00E0765A" w:rsidP="00037E8C">
      <w:pPr>
        <w:rPr>
          <w:rFonts w:cs="Arial"/>
          <w:b/>
          <w:sz w:val="20"/>
        </w:rPr>
      </w:pPr>
      <w:r w:rsidRPr="005474AD">
        <w:rPr>
          <w:rFonts w:cs="Arial"/>
          <w:b/>
          <w:noProof/>
          <w:sz w:val="20"/>
          <w:lang w:eastAsia="en-GB"/>
        </w:rPr>
        <mc:AlternateContent>
          <mc:Choice Requires="wps">
            <w:drawing>
              <wp:anchor distT="0" distB="0" distL="114300" distR="114300" simplePos="0" relativeHeight="251658254" behindDoc="0" locked="0" layoutInCell="1" allowOverlap="1" wp14:anchorId="4BCD6D75" wp14:editId="26D5F3F0">
                <wp:simplePos x="0" y="0"/>
                <wp:positionH relativeFrom="column">
                  <wp:posOffset>5514974</wp:posOffset>
                </wp:positionH>
                <wp:positionV relativeFrom="paragraph">
                  <wp:posOffset>95885</wp:posOffset>
                </wp:positionV>
                <wp:extent cx="1095375" cy="295275"/>
                <wp:effectExtent l="0" t="0" r="66675" b="6667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5275"/>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32969DDD"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D6D75" id="Text Box 25" o:spid="_x0000_s1032" type="#_x0000_t202" style="position:absolute;margin-left:434.25pt;margin-top:7.55pt;width:86.25pt;height:23.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" fillcolor="white [3201]" strokecolor="#a5a5a5 [3206]">
                <v:shadow on="t" color="#868686"/>
                <v:textbox>
                  <w:txbxContent>
                    <w:p w14:paraId="32969DDD" w14:textId="77777777" w:rsidR="00987A18" w:rsidRPr="00076CE2"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58253" behindDoc="0" locked="0" layoutInCell="1" allowOverlap="1" wp14:anchorId="2456D02D" wp14:editId="1F9C6CD3">
                <wp:simplePos x="0" y="0"/>
                <wp:positionH relativeFrom="column">
                  <wp:posOffset>3362326</wp:posOffset>
                </wp:positionH>
                <wp:positionV relativeFrom="paragraph">
                  <wp:posOffset>95250</wp:posOffset>
                </wp:positionV>
                <wp:extent cx="1409700" cy="314960"/>
                <wp:effectExtent l="0" t="0" r="57150" b="660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96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A23C147"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D02D" id="Text Box 24" o:spid="_x0000_s1033" type="#_x0000_t202" style="position:absolute;margin-left:264.75pt;margin-top:7.5pt;width:111pt;height:24.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" fillcolor="white [3201]" strokecolor="#a5a5a5 [3206]">
                <v:shadow on="t" color="#868686"/>
                <v:textbox>
                  <w:txbxContent>
                    <w:p w14:paraId="5A23C147" w14:textId="77777777" w:rsidR="00987A18" w:rsidRPr="00076CE2"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58252" behindDoc="0" locked="0" layoutInCell="1" allowOverlap="1" wp14:anchorId="7670A7C9" wp14:editId="625F3B2D">
                <wp:simplePos x="0" y="0"/>
                <wp:positionH relativeFrom="column">
                  <wp:posOffset>1276350</wp:posOffset>
                </wp:positionH>
                <wp:positionV relativeFrom="paragraph">
                  <wp:posOffset>95250</wp:posOffset>
                </wp:positionV>
                <wp:extent cx="1228725" cy="342900"/>
                <wp:effectExtent l="0" t="0" r="66675" b="571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solidFill>
                          <a:schemeClr val="lt1">
                            <a:lumMod val="100000"/>
                            <a:lumOff val="0"/>
                          </a:schemeClr>
                        </a:solidFill>
                        <a:ln w="9525">
                          <a:solidFill>
                            <a:schemeClr val="accent3">
                              <a:lumMod val="100000"/>
                              <a:lumOff val="0"/>
                            </a:schemeClr>
                          </a:solidFill>
                          <a:miter lim="800000"/>
                          <a:headEnd/>
                          <a:tailEnd/>
                        </a:ln>
                        <a:effectLst>
                          <a:outerShdw dist="35921" dir="2700000" algn="ctr" rotWithShape="0">
                            <a:srgbClr val="868686"/>
                          </a:outerShdw>
                        </a:effectLst>
                      </wps:spPr>
                      <wps:txbx>
                        <w:txbxContent>
                          <w:p w14:paraId="5732FD14" w14:textId="77777777" w:rsidR="00987A18" w:rsidRPr="00076CE2"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0A7C9" id="Text Box 23" o:spid="_x0000_s1034" type="#_x0000_t202" style="position:absolute;margin-left:100.5pt;margin-top:7.5pt;width:96.75pt;height:2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" fillcolor="white [3201]" strokecolor="#a5a5a5 [3206]">
                <v:shadow on="t" color="#868686"/>
                <v:textbox>
                  <w:txbxContent>
                    <w:p w14:paraId="5732FD14" w14:textId="77777777" w:rsidR="00987A18" w:rsidRPr="00076CE2" w:rsidRDefault="00987A18" w:rsidP="00037E8C"/>
                  </w:txbxContent>
                </v:textbox>
              </v:shape>
            </w:pict>
          </mc:Fallback>
        </mc:AlternateContent>
      </w:r>
    </w:p>
    <w:p w14:paraId="3E48051D" w14:textId="77BB4889" w:rsidR="00037E8C" w:rsidRPr="005474AD" w:rsidRDefault="00037E8C" w:rsidP="00037E8C">
      <w:pPr>
        <w:rPr>
          <w:rFonts w:cs="Arial"/>
          <w:b/>
          <w:sz w:val="20"/>
        </w:rPr>
      </w:pPr>
      <w:r w:rsidRPr="005474AD">
        <w:rPr>
          <w:rFonts w:cs="Arial"/>
          <w:b/>
          <w:sz w:val="20"/>
        </w:rPr>
        <w:t>Pupil/Staff member/</w:t>
      </w:r>
      <w:r w:rsidRPr="005474AD">
        <w:rPr>
          <w:rFonts w:cs="Arial"/>
          <w:b/>
          <w:sz w:val="20"/>
        </w:rPr>
        <w:tab/>
      </w:r>
      <w:r w:rsidRPr="005474AD">
        <w:rPr>
          <w:rFonts w:cs="Arial"/>
          <w:b/>
          <w:sz w:val="20"/>
        </w:rPr>
        <w:tab/>
        <w:t xml:space="preserve"> </w:t>
      </w:r>
      <w:r w:rsidRPr="005474AD">
        <w:rPr>
          <w:rFonts w:cs="Arial"/>
          <w:b/>
          <w:sz w:val="20"/>
        </w:rPr>
        <w:tab/>
      </w:r>
      <w:r w:rsidRPr="005474AD">
        <w:rPr>
          <w:rFonts w:cs="Arial"/>
          <w:b/>
          <w:sz w:val="20"/>
        </w:rPr>
        <w:tab/>
        <w:t>Signed:</w:t>
      </w:r>
      <w:r w:rsidRPr="005474AD">
        <w:rPr>
          <w:rFonts w:cs="Arial"/>
          <w:b/>
          <w:sz w:val="20"/>
        </w:rPr>
        <w:tab/>
      </w:r>
      <w:r w:rsidRPr="005474AD">
        <w:rPr>
          <w:rFonts w:cs="Arial"/>
          <w:b/>
          <w:sz w:val="20"/>
        </w:rPr>
        <w:tab/>
      </w:r>
      <w:r w:rsidRPr="005474AD">
        <w:rPr>
          <w:rFonts w:cs="Arial"/>
          <w:b/>
          <w:sz w:val="20"/>
        </w:rPr>
        <w:tab/>
      </w:r>
      <w:r w:rsidRPr="005474AD">
        <w:rPr>
          <w:rFonts w:cs="Arial"/>
          <w:b/>
          <w:sz w:val="20"/>
        </w:rPr>
        <w:tab/>
        <w:t>Date:</w:t>
      </w:r>
      <w:r w:rsidRPr="005474AD">
        <w:rPr>
          <w:b/>
          <w:noProof/>
          <w:sz w:val="20"/>
          <w:lang w:eastAsia="en-GB"/>
        </w:rPr>
        <w:t xml:space="preserve">         </w:t>
      </w:r>
    </w:p>
    <w:p w14:paraId="6BF8FEE0" w14:textId="77777777" w:rsidR="00037E8C" w:rsidRPr="005474AD" w:rsidRDefault="00037E8C" w:rsidP="00037E8C">
      <w:pPr>
        <w:rPr>
          <w:b/>
          <w:noProof/>
          <w:sz w:val="20"/>
          <w:lang w:eastAsia="en-GB"/>
        </w:rPr>
      </w:pPr>
      <w:r w:rsidRPr="005474AD">
        <w:rPr>
          <w:rFonts w:cs="Arial"/>
          <w:b/>
          <w:sz w:val="20"/>
        </w:rPr>
        <w:t>Visitor treated by:</w:t>
      </w:r>
      <w:r w:rsidRPr="005474AD">
        <w:rPr>
          <w:b/>
          <w:noProof/>
          <w:sz w:val="20"/>
          <w:lang w:eastAsia="en-GB"/>
        </w:rPr>
        <w:t xml:space="preserve"> </w:t>
      </w:r>
    </w:p>
    <w:p w14:paraId="7FF541F5" w14:textId="77777777" w:rsidR="00037E8C" w:rsidRPr="005474AD" w:rsidRDefault="00037E8C" w:rsidP="00037E8C">
      <w:pPr>
        <w:rPr>
          <w:rFonts w:cs="Arial"/>
          <w:b/>
          <w:sz w:val="10"/>
        </w:rPr>
      </w:pPr>
    </w:p>
    <w:p w14:paraId="7EF0400C" w14:textId="77777777" w:rsidR="00037E8C" w:rsidRPr="005474AD" w:rsidRDefault="00037E8C" w:rsidP="00037E8C">
      <w:pPr>
        <w:rPr>
          <w:rFonts w:cs="Arial"/>
          <w:b/>
          <w:sz w:val="20"/>
        </w:rPr>
      </w:pPr>
      <w:r w:rsidRPr="005474AD">
        <w:rPr>
          <w:rFonts w:cs="Arial"/>
          <w:b/>
          <w:noProof/>
          <w:sz w:val="20"/>
          <w:lang w:eastAsia="en-GB"/>
        </w:rPr>
        <mc:AlternateContent>
          <mc:Choice Requires="wps">
            <w:drawing>
              <wp:anchor distT="0" distB="0" distL="114300" distR="114300" simplePos="0" relativeHeight="251658245" behindDoc="0" locked="0" layoutInCell="1" allowOverlap="1" wp14:anchorId="26315101" wp14:editId="4CFD5899">
                <wp:simplePos x="0" y="0"/>
                <wp:positionH relativeFrom="column">
                  <wp:posOffset>3094990</wp:posOffset>
                </wp:positionH>
                <wp:positionV relativeFrom="paragraph">
                  <wp:posOffset>24130</wp:posOffset>
                </wp:positionV>
                <wp:extent cx="184150" cy="173355"/>
                <wp:effectExtent l="8890" t="5080" r="16510" b="2159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8BAB8E8" w14:textId="77777777" w:rsidR="00987A18"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15101" id="Text Box 15" o:spid="_x0000_s1035" type="#_x0000_t202" style="position:absolute;margin-left:243.7pt;margin-top:1.9pt;width:14.5pt;height:1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" fillcolor="white [3212]" strokecolor="#a5a5a5 [3206]">
                <v:shadow on="t" color="#525252 [1606]" opacity=".5" offset="1pt"/>
                <v:textbox>
                  <w:txbxContent>
                    <w:p w14:paraId="28BAB8E8" w14:textId="77777777" w:rsidR="00987A18" w:rsidRDefault="00987A18" w:rsidP="00037E8C"/>
                  </w:txbxContent>
                </v:textbox>
              </v:shape>
            </w:pict>
          </mc:Fallback>
        </mc:AlternateContent>
      </w:r>
      <w:r w:rsidRPr="005474AD">
        <w:rPr>
          <w:rFonts w:cs="Arial"/>
          <w:b/>
          <w:noProof/>
          <w:sz w:val="20"/>
          <w:lang w:eastAsia="en-GB"/>
        </w:rPr>
        <mc:AlternateContent>
          <mc:Choice Requires="wps">
            <w:drawing>
              <wp:anchor distT="0" distB="0" distL="114300" distR="114300" simplePos="0" relativeHeight="251658246" behindDoc="0" locked="0" layoutInCell="1" allowOverlap="1" wp14:anchorId="2E3CB921" wp14:editId="6A96EEC4">
                <wp:simplePos x="0" y="0"/>
                <wp:positionH relativeFrom="column">
                  <wp:posOffset>2234565</wp:posOffset>
                </wp:positionH>
                <wp:positionV relativeFrom="paragraph">
                  <wp:posOffset>3175</wp:posOffset>
                </wp:positionV>
                <wp:extent cx="184150" cy="173355"/>
                <wp:effectExtent l="5715" t="12700" r="10160" b="234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73355"/>
                        </a:xfrm>
                        <a:prstGeom prst="rect">
                          <a:avLst/>
                        </a:prstGeom>
                        <a:solidFill>
                          <a:schemeClr val="bg1">
                            <a:lumMod val="100000"/>
                            <a:lumOff val="0"/>
                          </a:schemeClr>
                        </a:solidFill>
                        <a:ln w="9525">
                          <a:solidFill>
                            <a:schemeClr val="accent3">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E545647" w14:textId="77777777" w:rsidR="00987A18" w:rsidRDefault="00987A18" w:rsidP="00037E8C">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CB921" id="Text Box 16" o:spid="_x0000_s1036" type="#_x0000_t202" style="position:absolute;margin-left:175.95pt;margin-top:.25pt;width:14.5pt;height:13.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" fillcolor="white [3212]" strokecolor="#a5a5a5 [3206]">
                <v:shadow on="t" color="#525252 [1606]" opacity=".5" offset="1pt"/>
                <v:textbox>
                  <w:txbxContent>
                    <w:p w14:paraId="1E545647" w14:textId="77777777" w:rsidR="00987A18" w:rsidRDefault="00987A18" w:rsidP="00037E8C">
                      <w:r>
                        <w:t>X</w:t>
                      </w:r>
                    </w:p>
                  </w:txbxContent>
                </v:textbox>
              </v:shape>
            </w:pict>
          </mc:Fallback>
        </mc:AlternateContent>
      </w:r>
      <w:r w:rsidRPr="005474AD">
        <w:rPr>
          <w:rFonts w:cs="Arial"/>
          <w:b/>
          <w:sz w:val="20"/>
        </w:rPr>
        <w:t xml:space="preserve">If Pupil, parents informed?     </w:t>
      </w:r>
      <w:r w:rsidRPr="005474AD">
        <w:rPr>
          <w:rFonts w:cs="Arial"/>
          <w:b/>
          <w:sz w:val="20"/>
        </w:rPr>
        <w:tab/>
        <w:t>Yes                   No</w:t>
      </w:r>
    </w:p>
    <w:p w14:paraId="61D609DD" w14:textId="1C5113CD" w:rsidR="00037E8C" w:rsidRPr="005474AD" w:rsidRDefault="00037E8C" w:rsidP="00037E8C">
      <w:pPr>
        <w:rPr>
          <w:rFonts w:cs="Arial"/>
          <w:sz w:val="20"/>
        </w:rPr>
      </w:pPr>
      <w:r w:rsidRPr="005474AD">
        <w:rPr>
          <w:rFonts w:cs="Arial"/>
          <w:b/>
          <w:sz w:val="20"/>
        </w:rPr>
        <w:tab/>
      </w:r>
      <w:r w:rsidRPr="005474AD">
        <w:rPr>
          <w:rFonts w:cs="Arial"/>
          <w:b/>
          <w:sz w:val="20"/>
        </w:rPr>
        <w:tab/>
      </w:r>
      <w:r w:rsidRPr="005474AD">
        <w:rPr>
          <w:rFonts w:cs="Arial"/>
          <w:b/>
          <w:sz w:val="20"/>
        </w:rPr>
        <w:tab/>
      </w:r>
    </w:p>
    <w:p w14:paraId="6B4546B6" w14:textId="77777777" w:rsidR="00037E8C" w:rsidRPr="005474AD" w:rsidRDefault="00037E8C" w:rsidP="00037E8C">
      <w:pPr>
        <w:rPr>
          <w:rFonts w:cs="Arial"/>
          <w:sz w:val="20"/>
        </w:rPr>
      </w:pPr>
      <w:r w:rsidRPr="005474AD">
        <w:rPr>
          <w:rFonts w:cs="Arial"/>
          <w:noProof/>
          <w:sz w:val="20"/>
          <w:lang w:eastAsia="en-GB"/>
        </w:rPr>
        <mc:AlternateContent>
          <mc:Choice Requires="wps">
            <w:drawing>
              <wp:anchor distT="0" distB="0" distL="114300" distR="114300" simplePos="0" relativeHeight="251658248" behindDoc="0" locked="0" layoutInCell="1" allowOverlap="1" wp14:anchorId="3B52D5DB" wp14:editId="0B3A4BD9">
                <wp:simplePos x="0" y="0"/>
                <wp:positionH relativeFrom="margin">
                  <wp:align>left</wp:align>
                </wp:positionH>
                <wp:positionV relativeFrom="paragraph">
                  <wp:posOffset>63501</wp:posOffset>
                </wp:positionV>
                <wp:extent cx="6600825" cy="800100"/>
                <wp:effectExtent l="19050" t="19050" r="47625" b="3810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001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2D5DB" id="Text Box 18" o:spid="_x0000_s1037" type="#_x0000_t202" style="position:absolute;margin-left:0;margin-top:5pt;width:519.75pt;height:63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" fillcolor="white [3201]" strokecolor="#a5a5a5 [3206]" strokeweight="5pt">
                <v:stroke linestyle="thickThin"/>
                <v:shadow color="#868686"/>
                <v:textbox>
                  <w:txbxContent>
                    <w:p w14:paraId="247EABE6" w14:textId="77777777" w:rsidR="00987A18" w:rsidRPr="001E42DB" w:rsidRDefault="00987A18" w:rsidP="00037E8C">
                      <w:pPr>
                        <w:rPr>
                          <w:rFonts w:cs="Arial"/>
                          <w:sz w:val="2"/>
                          <w:u w:val="single"/>
                        </w:rPr>
                      </w:pPr>
                    </w:p>
                    <w:p w14:paraId="2A9562AF" w14:textId="77777777" w:rsidR="00987A18" w:rsidRPr="00076CE2" w:rsidRDefault="00987A18" w:rsidP="00037E8C">
                      <w:pPr>
                        <w:rPr>
                          <w:rFonts w:cs="Arial"/>
                          <w:b/>
                          <w:sz w:val="20"/>
                        </w:rPr>
                      </w:pPr>
                      <w:r w:rsidRPr="001E42DB">
                        <w:rPr>
                          <w:rFonts w:cs="Arial"/>
                          <w:b/>
                          <w:sz w:val="20"/>
                          <w:u w:val="single"/>
                        </w:rPr>
                        <w:t>Office Use</w:t>
                      </w:r>
                      <w:r w:rsidRPr="00076CE2">
                        <w:rPr>
                          <w:rFonts w:cs="Arial"/>
                          <w:b/>
                          <w:sz w:val="20"/>
                        </w:rPr>
                        <w:t xml:space="preserve">:  </w:t>
                      </w:r>
                      <w:r w:rsidRPr="00076CE2">
                        <w:rPr>
                          <w:rFonts w:cs="Arial"/>
                          <w:b/>
                          <w:i/>
                          <w:sz w:val="20"/>
                        </w:rPr>
                        <w:t>Provide full recommendation/remedial action to avoid similar accidents occurring in the future</w:t>
                      </w:r>
                      <w:r>
                        <w:rPr>
                          <w:rFonts w:cs="Arial"/>
                          <w:b/>
                          <w:i/>
                          <w:sz w:val="20"/>
                        </w:rPr>
                        <w:t>.</w:t>
                      </w:r>
                    </w:p>
                    <w:p w14:paraId="3FF79C08" w14:textId="77777777" w:rsidR="00987A18" w:rsidRDefault="00987A18" w:rsidP="00037E8C"/>
                    <w:p w14:paraId="1929AB30" w14:textId="77777777" w:rsidR="00987A18" w:rsidRDefault="00987A18" w:rsidP="00037E8C"/>
                    <w:p w14:paraId="6E990077" w14:textId="77777777" w:rsidR="00987A18" w:rsidRDefault="00987A18" w:rsidP="00037E8C"/>
                    <w:p w14:paraId="7EB3BFA0" w14:textId="77777777" w:rsidR="00987A18" w:rsidRDefault="00987A18" w:rsidP="00037E8C"/>
                    <w:p w14:paraId="50CB5AA1" w14:textId="77777777" w:rsidR="00987A18" w:rsidRDefault="00987A18" w:rsidP="00037E8C"/>
                    <w:p w14:paraId="2460B5EC" w14:textId="77777777" w:rsidR="00987A18" w:rsidRDefault="00987A18" w:rsidP="00037E8C"/>
                    <w:p w14:paraId="2D2FD3A3" w14:textId="77777777" w:rsidR="00987A18" w:rsidRDefault="00987A18" w:rsidP="00037E8C">
                      <w:r>
                        <w:t>Signed (Bursar):                                        Date:</w:t>
                      </w:r>
                    </w:p>
                    <w:p w14:paraId="1ED6D0D6" w14:textId="77777777" w:rsidR="00987A18" w:rsidRPr="00666707" w:rsidRDefault="00987A18" w:rsidP="00037E8C"/>
                  </w:txbxContent>
                </v:textbox>
                <w10:wrap anchorx="margin"/>
              </v:shape>
            </w:pict>
          </mc:Fallback>
        </mc:AlternateContent>
      </w:r>
    </w:p>
    <w:p w14:paraId="5BB6B5BE" w14:textId="77777777" w:rsidR="00037E8C" w:rsidRPr="005474AD" w:rsidRDefault="00037E8C" w:rsidP="00037E8C">
      <w:pPr>
        <w:rPr>
          <w:rFonts w:cs="Arial"/>
          <w:sz w:val="20"/>
        </w:rPr>
      </w:pPr>
    </w:p>
    <w:p w14:paraId="0B671D28" w14:textId="77777777" w:rsidR="00037E8C" w:rsidRPr="005474AD" w:rsidRDefault="00037E8C" w:rsidP="00037E8C">
      <w:pPr>
        <w:rPr>
          <w:rFonts w:cs="Arial"/>
          <w:sz w:val="20"/>
        </w:rPr>
      </w:pPr>
    </w:p>
    <w:p w14:paraId="0DD646ED" w14:textId="77777777" w:rsidR="00037E8C" w:rsidRPr="005474AD" w:rsidRDefault="00037E8C" w:rsidP="00037E8C">
      <w:pPr>
        <w:rPr>
          <w:rFonts w:cs="Arial"/>
          <w:sz w:val="20"/>
        </w:rPr>
      </w:pPr>
    </w:p>
    <w:p w14:paraId="5C30CD07" w14:textId="02E9BB45" w:rsidR="00572A1E" w:rsidRPr="005474AD" w:rsidRDefault="00572A1E" w:rsidP="00E0765A">
      <w:pPr>
        <w:rPr>
          <w:rFonts w:asciiTheme="minorHAnsi" w:hAnsiTheme="minorHAnsi"/>
          <w:szCs w:val="22"/>
        </w:rPr>
      </w:pPr>
    </w:p>
    <w:p w14:paraId="5BC1F100" w14:textId="5E125677" w:rsidR="00572A1E" w:rsidRPr="005474AD" w:rsidRDefault="00572A1E" w:rsidP="00E0765A">
      <w:pPr>
        <w:rPr>
          <w:rFonts w:asciiTheme="minorHAnsi" w:hAnsiTheme="minorHAnsi"/>
          <w:szCs w:val="22"/>
        </w:rPr>
      </w:pPr>
      <w:r w:rsidRPr="005474AD">
        <w:rPr>
          <w:rFonts w:cs="Arial"/>
          <w:noProof/>
          <w:sz w:val="20"/>
          <w:lang w:eastAsia="en-GB"/>
        </w:rPr>
        <mc:AlternateContent>
          <mc:Choice Requires="wps">
            <w:drawing>
              <wp:anchor distT="0" distB="0" distL="114300" distR="114300" simplePos="0" relativeHeight="251658255" behindDoc="0" locked="0" layoutInCell="1" allowOverlap="1" wp14:anchorId="691F3087" wp14:editId="008BFF48">
                <wp:simplePos x="0" y="0"/>
                <wp:positionH relativeFrom="margin">
                  <wp:align>left</wp:align>
                </wp:positionH>
                <wp:positionV relativeFrom="paragraph">
                  <wp:posOffset>69850</wp:posOffset>
                </wp:positionV>
                <wp:extent cx="6591300" cy="803275"/>
                <wp:effectExtent l="19050" t="19050" r="38100" b="3492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032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F3087" id="Text Box 29" o:spid="_x0000_s1038" type="#_x0000_t202" style="position:absolute;margin-left:0;margin-top:5.5pt;width:519pt;height:63.2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" fillcolor="white [3201]" strokecolor="#a5a5a5 [3206]" strokeweight="5pt">
                <v:stroke linestyle="thickThin"/>
                <v:shadow color="#868686"/>
                <v:textbox>
                  <w:txbxContent>
                    <w:p w14:paraId="31A2A2CC" w14:textId="77777777" w:rsidR="00987A18" w:rsidRPr="00076CE2" w:rsidRDefault="00987A18" w:rsidP="00037E8C">
                      <w:pPr>
                        <w:rPr>
                          <w:rFonts w:cs="Arial"/>
                          <w:sz w:val="2"/>
                        </w:rPr>
                      </w:pPr>
                    </w:p>
                    <w:p w14:paraId="474C3038" w14:textId="77777777" w:rsidR="00987A18" w:rsidRDefault="00987A18" w:rsidP="00037E8C">
                      <w:pPr>
                        <w:rPr>
                          <w:rFonts w:cs="Arial"/>
                          <w:b/>
                          <w:sz w:val="20"/>
                        </w:rPr>
                      </w:pPr>
                      <w:r w:rsidRPr="00EA6AA2">
                        <w:rPr>
                          <w:rFonts w:cs="Arial"/>
                          <w:b/>
                          <w:sz w:val="20"/>
                        </w:rPr>
                        <w:t>Is the accident reportable under the Reporting of Injuries, Diseases and Dangerous Occurrence Regulations (RIDDOR)?</w:t>
                      </w:r>
                    </w:p>
                    <w:p w14:paraId="50E2B274" w14:textId="30DC4415" w:rsidR="00987A18" w:rsidRPr="00EA6AA2" w:rsidRDefault="00987A18" w:rsidP="00037E8C">
                      <w:pPr>
                        <w:rPr>
                          <w:rFonts w:cs="Arial"/>
                          <w:b/>
                          <w:sz w:val="20"/>
                        </w:rPr>
                      </w:pPr>
                      <w:r>
                        <w:rPr>
                          <w:rFonts w:cs="Arial"/>
                          <w:b/>
                          <w:sz w:val="20"/>
                        </w:rPr>
                        <w:tab/>
                      </w:r>
                      <w:r>
                        <w:rPr>
                          <w:rFonts w:cs="Arial"/>
                          <w:b/>
                          <w:sz w:val="20"/>
                        </w:rPr>
                        <w:tab/>
                      </w:r>
                      <w:r>
                        <w:rPr>
                          <w:rFonts w:cs="Arial"/>
                          <w:b/>
                          <w:sz w:val="20"/>
                        </w:rPr>
                        <w:tab/>
                        <w:t xml:space="preserve">         Yes</w:t>
                      </w:r>
                      <w:r>
                        <w:rPr>
                          <w:rFonts w:cs="Arial"/>
                          <w:b/>
                          <w:sz w:val="20"/>
                        </w:rPr>
                        <w:tab/>
                        <w:t xml:space="preserve">         No</w:t>
                      </w:r>
                      <w:r>
                        <w:rPr>
                          <w:rFonts w:cs="Arial"/>
                          <w:b/>
                          <w:sz w:val="20"/>
                        </w:rPr>
                        <w:tab/>
                      </w:r>
                      <w:r>
                        <w:rPr>
                          <w:rFonts w:cs="Arial"/>
                          <w:b/>
                          <w:sz w:val="20"/>
                        </w:rPr>
                        <w:tab/>
                        <w:t>RIDDOR Reference No.</w:t>
                      </w:r>
                      <w:r w:rsidRPr="0098509B">
                        <w:rPr>
                          <w:rFonts w:cs="Arial"/>
                          <w:b/>
                          <w:noProof/>
                          <w:sz w:val="20"/>
                          <w:lang w:eastAsia="en-GB"/>
                        </w:rPr>
                        <w:t xml:space="preserve"> </w:t>
                      </w:r>
                      <w:r>
                        <w:rPr>
                          <w:rFonts w:cs="Arial"/>
                          <w:b/>
                          <w:noProof/>
                          <w:sz w:val="20"/>
                          <w:lang w:eastAsia="en-GB"/>
                        </w:rPr>
                        <w:t xml:space="preserve">  </w:t>
                      </w:r>
                    </w:p>
                    <w:p w14:paraId="23E4EB60" w14:textId="77777777" w:rsidR="00987A18" w:rsidRPr="00EA6AA2" w:rsidRDefault="00987A18" w:rsidP="00037E8C">
                      <w:pPr>
                        <w:rPr>
                          <w:rFonts w:cs="Arial"/>
                          <w:b/>
                          <w:sz w:val="20"/>
                        </w:rPr>
                      </w:pPr>
                      <w:r w:rsidRPr="00EA6AA2">
                        <w:rPr>
                          <w:rFonts w:cs="Arial"/>
                          <w:b/>
                          <w:sz w:val="20"/>
                        </w:rPr>
                        <w:tab/>
                      </w:r>
                      <w:r w:rsidRPr="00EA6AA2">
                        <w:rPr>
                          <w:rFonts w:cs="Arial"/>
                          <w:b/>
                          <w:sz w:val="20"/>
                        </w:rPr>
                        <w:tab/>
                      </w:r>
                      <w:r w:rsidRPr="00EA6AA2">
                        <w:rPr>
                          <w:rFonts w:cs="Arial"/>
                          <w:b/>
                          <w:sz w:val="20"/>
                        </w:rPr>
                        <w:tab/>
                      </w:r>
                      <w:r w:rsidRPr="00EA6AA2">
                        <w:rPr>
                          <w:rFonts w:cs="Arial"/>
                          <w:b/>
                          <w:sz w:val="20"/>
                        </w:rPr>
                        <w:tab/>
                      </w:r>
                    </w:p>
                    <w:p w14:paraId="2026968C" w14:textId="77777777" w:rsidR="00987A18" w:rsidRDefault="00987A18" w:rsidP="00037E8C">
                      <w:pPr>
                        <w:rPr>
                          <w:rFonts w:cs="Arial"/>
                          <w:b/>
                          <w:sz w:val="18"/>
                        </w:rPr>
                      </w:pPr>
                    </w:p>
                    <w:p w14:paraId="036A3614" w14:textId="77777777" w:rsidR="00987A18" w:rsidRPr="00EA6AA2" w:rsidRDefault="00987A18" w:rsidP="00037E8C">
                      <w:pPr>
                        <w:rPr>
                          <w:sz w:val="20"/>
                        </w:rPr>
                      </w:pPr>
                    </w:p>
                    <w:p w14:paraId="1CA9601B" w14:textId="77777777" w:rsidR="00987A18" w:rsidRDefault="00987A18" w:rsidP="00037E8C"/>
                    <w:p w14:paraId="28D8A02F" w14:textId="77777777" w:rsidR="00987A18" w:rsidRDefault="00987A18" w:rsidP="00037E8C"/>
                    <w:p w14:paraId="198603A4" w14:textId="77777777" w:rsidR="00987A18" w:rsidRDefault="00987A18" w:rsidP="00037E8C"/>
                    <w:p w14:paraId="454678E1" w14:textId="77777777" w:rsidR="00987A18" w:rsidRDefault="00987A18" w:rsidP="00037E8C"/>
                    <w:p w14:paraId="3B982276" w14:textId="77777777" w:rsidR="00987A18" w:rsidRDefault="00987A18" w:rsidP="00037E8C"/>
                    <w:p w14:paraId="566ED0B9" w14:textId="77777777" w:rsidR="00987A18" w:rsidRPr="00666707" w:rsidRDefault="00987A18" w:rsidP="00037E8C"/>
                  </w:txbxContent>
                </v:textbox>
                <w10:wrap anchorx="margin"/>
              </v:shape>
            </w:pict>
          </mc:Fallback>
        </mc:AlternateContent>
      </w:r>
    </w:p>
    <w:p w14:paraId="61A6719A" w14:textId="568B1D04" w:rsidR="00572A1E" w:rsidRPr="005474AD" w:rsidRDefault="00572A1E" w:rsidP="00E0765A">
      <w:pPr>
        <w:rPr>
          <w:rFonts w:asciiTheme="minorHAnsi" w:hAnsiTheme="minorHAnsi"/>
          <w:szCs w:val="22"/>
        </w:rPr>
      </w:pPr>
    </w:p>
    <w:p w14:paraId="3AF0610D" w14:textId="77777777" w:rsidR="00572A1E" w:rsidRPr="005474AD" w:rsidRDefault="00572A1E" w:rsidP="00572A1E">
      <w:pPr>
        <w:kinsoku w:val="0"/>
        <w:overflowPunct w:val="0"/>
        <w:autoSpaceDE w:val="0"/>
        <w:autoSpaceDN w:val="0"/>
        <w:adjustRightInd w:val="0"/>
        <w:spacing w:before="59" w:after="0"/>
        <w:ind w:right="219"/>
        <w:jc w:val="right"/>
        <w:outlineLvl w:val="0"/>
        <w:rPr>
          <w:rFonts w:ascii="Trebuchet MS" w:eastAsiaTheme="minorHAnsi" w:hAnsi="Trebuchet MS" w:cs="Trebuchet MS"/>
          <w:bCs/>
          <w:sz w:val="20"/>
          <w:szCs w:val="20"/>
          <w:lang w:val="en-US"/>
        </w:rPr>
      </w:pPr>
      <w:r w:rsidRPr="005474AD">
        <w:rPr>
          <w:rFonts w:ascii="Trebuchet MS" w:eastAsiaTheme="minorHAnsi" w:hAnsi="Trebuchet MS" w:cs="Trebuchet MS"/>
          <w:bCs/>
          <w:sz w:val="20"/>
          <w:szCs w:val="20"/>
          <w:lang w:val="en-US"/>
        </w:rPr>
        <w:t>(Appendix 2 Accident Forms)</w:t>
      </w:r>
    </w:p>
    <w:p w14:paraId="32C7FA5A" w14:textId="1BFC0A30" w:rsidR="00572A1E" w:rsidRDefault="00572A1E" w:rsidP="00572A1E">
      <w:pPr>
        <w:kinsoku w:val="0"/>
        <w:overflowPunct w:val="0"/>
        <w:autoSpaceDE w:val="0"/>
        <w:autoSpaceDN w:val="0"/>
        <w:adjustRightInd w:val="0"/>
        <w:spacing w:after="0"/>
        <w:ind w:left="2921"/>
        <w:rPr>
          <w:rFonts w:ascii="Trebuchet MS" w:eastAsiaTheme="minorHAnsi" w:hAnsi="Trebuchet MS" w:cs="Trebuchet MS"/>
          <w:b/>
          <w:bCs/>
          <w:sz w:val="20"/>
          <w:szCs w:val="20"/>
          <w:u w:val="single"/>
          <w:lang w:val="en-US"/>
        </w:rPr>
      </w:pPr>
      <w:r w:rsidRPr="005474AD">
        <w:rPr>
          <w:rFonts w:ascii="Trebuchet MS" w:eastAsiaTheme="minorHAnsi" w:hAnsi="Trebuchet MS" w:cs="Trebuchet MS"/>
          <w:b/>
          <w:bCs/>
          <w:sz w:val="20"/>
          <w:szCs w:val="20"/>
          <w:u w:val="single"/>
          <w:lang w:val="en-US"/>
        </w:rPr>
        <w:t>INCIDENT/NEAR MISS REPORT FORM</w:t>
      </w:r>
    </w:p>
    <w:p w14:paraId="2F1F8A5C" w14:textId="4D768B3A" w:rsidR="005E3161" w:rsidRPr="00D069B0" w:rsidRDefault="00061995" w:rsidP="00C76704">
      <w:pPr>
        <w:kinsoku w:val="0"/>
        <w:overflowPunct w:val="0"/>
        <w:autoSpaceDE w:val="0"/>
        <w:autoSpaceDN w:val="0"/>
        <w:adjustRightInd w:val="0"/>
        <w:spacing w:after="0"/>
        <w:ind w:left="2921"/>
        <w:rPr>
          <w:rFonts w:ascii="Trebuchet MS" w:eastAsiaTheme="minorHAnsi" w:hAnsi="Trebuchet MS" w:cs="Trebuchet MS"/>
          <w:b/>
          <w:bCs/>
          <w:sz w:val="20"/>
          <w:szCs w:val="20"/>
          <w:lang w:val="en-US"/>
        </w:rPr>
      </w:pPr>
      <w:r w:rsidRPr="00D069B0">
        <w:rPr>
          <w:rFonts w:ascii="Trebuchet MS" w:eastAsiaTheme="minorHAnsi" w:hAnsi="Trebuchet MS" w:cs="Trebuchet MS"/>
          <w:b/>
          <w:bCs/>
          <w:sz w:val="20"/>
          <w:szCs w:val="20"/>
          <w:lang w:val="en-US"/>
        </w:rPr>
        <w:t>(Now available online in electronic format)</w:t>
      </w:r>
    </w:p>
    <w:p w14:paraId="3CDC253D" w14:textId="77777777" w:rsidR="00572A1E" w:rsidRPr="005474AD" w:rsidRDefault="00572A1E" w:rsidP="00572A1E">
      <w:pPr>
        <w:kinsoku w:val="0"/>
        <w:overflowPunct w:val="0"/>
        <w:autoSpaceDE w:val="0"/>
        <w:autoSpaceDN w:val="0"/>
        <w:adjustRightInd w:val="0"/>
        <w:spacing w:before="9" w:after="1"/>
        <w:rPr>
          <w:rFonts w:ascii="Trebuchet MS" w:eastAsiaTheme="minorHAnsi" w:hAnsi="Trebuchet MS" w:cs="Trebuchet MS"/>
          <w:b/>
          <w:bCs/>
          <w:sz w:val="16"/>
          <w:szCs w:val="16"/>
          <w:lang w:val="en-US"/>
        </w:rPr>
      </w:pPr>
    </w:p>
    <w:p w14:paraId="648D6721" w14:textId="77777777" w:rsidR="00572A1E" w:rsidRPr="005474AD" w:rsidRDefault="00572A1E" w:rsidP="00572A1E">
      <w:pPr>
        <w:kinsoku w:val="0"/>
        <w:overflowPunct w:val="0"/>
        <w:autoSpaceDE w:val="0"/>
        <w:autoSpaceDN w:val="0"/>
        <w:adjustRightInd w:val="0"/>
        <w:spacing w:after="0"/>
        <w:ind w:left="116"/>
        <w:rPr>
          <w:rFonts w:ascii="Trebuchet MS" w:eastAsiaTheme="minorHAnsi" w:hAnsi="Trebuchet MS" w:cs="Trebuchet MS"/>
          <w:sz w:val="20"/>
          <w:szCs w:val="20"/>
          <w:lang w:val="en-US"/>
        </w:rPr>
      </w:pPr>
      <w:r w:rsidRPr="005474AD">
        <w:rPr>
          <w:rFonts w:ascii="Trebuchet MS" w:eastAsiaTheme="minorHAnsi" w:hAnsi="Trebuchet MS" w:cs="Trebuchet MS"/>
          <w:noProof/>
          <w:sz w:val="20"/>
          <w:szCs w:val="20"/>
          <w:lang w:val="en-US"/>
        </w:rPr>
        <w:drawing>
          <wp:inline distT="0" distB="0" distL="0" distR="0" wp14:anchorId="4ECACDC3" wp14:editId="0B976731">
            <wp:extent cx="6477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1FBA5241" w14:textId="77777777" w:rsidR="00572A1E" w:rsidRPr="005474AD" w:rsidRDefault="00572A1E" w:rsidP="00572A1E">
      <w:pPr>
        <w:kinsoku w:val="0"/>
        <w:overflowPunct w:val="0"/>
        <w:autoSpaceDE w:val="0"/>
        <w:autoSpaceDN w:val="0"/>
        <w:adjustRightInd w:val="0"/>
        <w:spacing w:after="0"/>
        <w:rPr>
          <w:rFonts w:ascii="Trebuchet MS" w:eastAsiaTheme="minorHAnsi" w:hAnsi="Trebuchet MS" w:cs="Trebuchet MS"/>
          <w:b/>
          <w:bCs/>
          <w:sz w:val="20"/>
          <w:szCs w:val="20"/>
          <w:lang w:val="en-US"/>
        </w:rPr>
      </w:pPr>
    </w:p>
    <w:p w14:paraId="49F2455B" w14:textId="77777777" w:rsidR="00572A1E" w:rsidRPr="005474AD" w:rsidRDefault="00572A1E" w:rsidP="00572A1E">
      <w:pPr>
        <w:kinsoku w:val="0"/>
        <w:overflowPunct w:val="0"/>
        <w:autoSpaceDE w:val="0"/>
        <w:autoSpaceDN w:val="0"/>
        <w:adjustRightInd w:val="0"/>
        <w:spacing w:before="53" w:after="0" w:line="614" w:lineRule="auto"/>
        <w:ind w:left="151" w:right="2954" w:hanging="5"/>
        <w:rPr>
          <w:rFonts w:eastAsiaTheme="minorHAnsi" w:cs="Arial"/>
          <w:sz w:val="20"/>
          <w:szCs w:val="20"/>
          <w:lang w:val="en-US"/>
        </w:rPr>
      </w:pPr>
      <w:r w:rsidRPr="005474AD">
        <w:rPr>
          <w:rFonts w:eastAsiaTheme="minorHAnsi" w:cs="Arial"/>
          <w:sz w:val="20"/>
          <w:szCs w:val="20"/>
          <w:lang w:val="en-US"/>
        </w:rPr>
        <w:t>Location of Incident: Base of stairs of the Art School entering the car park. Date of Incident: Time: approx.</w:t>
      </w:r>
    </w:p>
    <w:p w14:paraId="6E5B814F" w14:textId="77777777" w:rsidR="00572A1E" w:rsidRPr="005474AD" w:rsidRDefault="00572A1E" w:rsidP="00572A1E">
      <w:pPr>
        <w:kinsoku w:val="0"/>
        <w:overflowPunct w:val="0"/>
        <w:autoSpaceDE w:val="0"/>
        <w:autoSpaceDN w:val="0"/>
        <w:adjustRightInd w:val="0"/>
        <w:spacing w:after="0" w:line="228" w:lineRule="exact"/>
        <w:ind w:left="146"/>
        <w:rPr>
          <w:rFonts w:eastAsiaTheme="minorHAnsi" w:cs="Arial"/>
          <w:sz w:val="20"/>
          <w:szCs w:val="20"/>
          <w:lang w:val="en-US"/>
        </w:rPr>
      </w:pPr>
      <w:r w:rsidRPr="005474AD">
        <w:rPr>
          <w:rFonts w:eastAsiaTheme="minorHAnsi" w:cs="Arial"/>
          <w:sz w:val="20"/>
          <w:szCs w:val="20"/>
          <w:lang w:val="en-US"/>
        </w:rPr>
        <w:t>Type of Incident:</w:t>
      </w:r>
    </w:p>
    <w:p w14:paraId="477C97F4"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11DE46FB" w14:textId="77777777" w:rsidR="00572A1E" w:rsidRPr="005474AD" w:rsidRDefault="00572A1E" w:rsidP="00572A1E">
      <w:pPr>
        <w:kinsoku w:val="0"/>
        <w:overflowPunct w:val="0"/>
        <w:autoSpaceDE w:val="0"/>
        <w:autoSpaceDN w:val="0"/>
        <w:adjustRightInd w:val="0"/>
        <w:spacing w:before="1" w:after="0" w:line="249" w:lineRule="auto"/>
        <w:ind w:left="146"/>
        <w:rPr>
          <w:rFonts w:eastAsiaTheme="minorHAnsi" w:cs="Arial"/>
          <w:sz w:val="20"/>
          <w:szCs w:val="20"/>
          <w:lang w:val="en-US"/>
        </w:rPr>
      </w:pPr>
      <w:r w:rsidRPr="005474AD">
        <w:rPr>
          <w:rFonts w:ascii="Trebuchet MS" w:eastAsiaTheme="minorHAnsi" w:hAnsi="Trebuchet MS" w:cs="Trebuchet MS"/>
          <w:b/>
          <w:bCs/>
          <w:sz w:val="20"/>
          <w:szCs w:val="20"/>
          <w:lang w:val="en-US"/>
        </w:rPr>
        <w:t xml:space="preserve">Type of the Incident: </w:t>
      </w:r>
      <w:r w:rsidRPr="005474AD">
        <w:rPr>
          <w:rFonts w:eastAsiaTheme="minorHAnsi" w:cs="Arial"/>
          <w:sz w:val="20"/>
          <w:szCs w:val="20"/>
          <w:lang w:val="en-US"/>
        </w:rPr>
        <w:t>(Collapse of building, faulty equipment, RTA/vehicle incident personal assault – including verbal assault, act of violence without injury, etc):</w:t>
      </w:r>
    </w:p>
    <w:p w14:paraId="1755CEC6"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51EA2F43" w14:textId="77777777" w:rsidR="00572A1E" w:rsidRPr="005474AD" w:rsidRDefault="00572A1E" w:rsidP="00572A1E">
      <w:pPr>
        <w:kinsoku w:val="0"/>
        <w:overflowPunct w:val="0"/>
        <w:autoSpaceDE w:val="0"/>
        <w:autoSpaceDN w:val="0"/>
        <w:adjustRightInd w:val="0"/>
        <w:spacing w:after="0"/>
        <w:ind w:left="155"/>
        <w:outlineLvl w:val="0"/>
        <w:rPr>
          <w:rFonts w:eastAsiaTheme="minorHAnsi" w:cs="Arial"/>
          <w:sz w:val="20"/>
          <w:szCs w:val="20"/>
          <w:lang w:val="en-US"/>
        </w:rPr>
      </w:pPr>
      <w:r w:rsidRPr="005474AD">
        <w:rPr>
          <w:rFonts w:ascii="Trebuchet MS" w:eastAsiaTheme="minorHAnsi" w:hAnsi="Trebuchet MS" w:cs="Trebuchet MS"/>
          <w:b/>
          <w:bCs/>
          <w:sz w:val="20"/>
          <w:szCs w:val="20"/>
          <w:lang w:val="en-US"/>
        </w:rPr>
        <w:t xml:space="preserve">Was anyone injured? </w:t>
      </w:r>
      <w:r w:rsidRPr="005474AD">
        <w:rPr>
          <w:rFonts w:eastAsiaTheme="minorHAnsi" w:cs="Arial"/>
          <w:sz w:val="20"/>
          <w:szCs w:val="20"/>
          <w:lang w:val="en-US"/>
        </w:rPr>
        <w:t>No</w:t>
      </w:r>
    </w:p>
    <w:p w14:paraId="2023F30F" w14:textId="77777777" w:rsidR="00572A1E" w:rsidRPr="005474AD" w:rsidRDefault="00572A1E" w:rsidP="00572A1E">
      <w:pPr>
        <w:kinsoku w:val="0"/>
        <w:overflowPunct w:val="0"/>
        <w:autoSpaceDE w:val="0"/>
        <w:autoSpaceDN w:val="0"/>
        <w:adjustRightInd w:val="0"/>
        <w:spacing w:after="0"/>
        <w:rPr>
          <w:rFonts w:ascii="Times New Roman" w:eastAsiaTheme="minorHAnsi" w:hAnsi="Times New Roman"/>
          <w:sz w:val="20"/>
          <w:szCs w:val="20"/>
          <w:lang w:val="en-US"/>
        </w:rPr>
      </w:pPr>
      <w:r w:rsidRPr="005474AD">
        <w:rPr>
          <w:rFonts w:ascii="Times New Roman" w:eastAsiaTheme="minorHAnsi" w:hAnsi="Times New Roman"/>
          <w:noProof/>
          <w:sz w:val="20"/>
          <w:szCs w:val="20"/>
          <w:lang w:val="en-US"/>
        </w:rPr>
        <mc:AlternateContent>
          <mc:Choice Requires="wps">
            <w:drawing>
              <wp:inline distT="0" distB="0" distL="0" distR="0" wp14:anchorId="41605767" wp14:editId="2805DE90">
                <wp:extent cx="38100" cy="12700"/>
                <wp:effectExtent l="0" t="0" r="0" b="0"/>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custGeom>
                          <a:avLst/>
                          <a:gdLst>
                            <a:gd name="T0" fmla="*/ 0 w 60"/>
                            <a:gd name="T1" fmla="*/ 12 h 20"/>
                            <a:gd name="T2" fmla="*/ 60 w 60"/>
                            <a:gd name="T3" fmla="*/ 12 h 20"/>
                            <a:gd name="T4" fmla="*/ 60 w 60"/>
                            <a:gd name="T5" fmla="*/ 0 h 20"/>
                            <a:gd name="T6" fmla="*/ 0 w 60"/>
                            <a:gd name="T7" fmla="*/ 0 h 20"/>
                            <a:gd name="T8" fmla="*/ 0 w 60"/>
                            <a:gd name="T9" fmla="*/ 12 h 20"/>
                          </a:gdLst>
                          <a:ahLst/>
                          <a:cxnLst>
                            <a:cxn ang="0">
                              <a:pos x="T0" y="T1"/>
                            </a:cxn>
                            <a:cxn ang="0">
                              <a:pos x="T2" y="T3"/>
                            </a:cxn>
                            <a:cxn ang="0">
                              <a:pos x="T4" y="T5"/>
                            </a:cxn>
                            <a:cxn ang="0">
                              <a:pos x="T6" y="T7"/>
                            </a:cxn>
                            <a:cxn ang="0">
                              <a:pos x="T8" y="T9"/>
                            </a:cxn>
                          </a:cxnLst>
                          <a:rect l="0" t="0" r="r" b="b"/>
                          <a:pathLst>
                            <a:path w="60" h="20">
                              <a:moveTo>
                                <a:pt x="0" y="12"/>
                              </a:moveTo>
                              <a:lnTo>
                                <a:pt x="60" y="12"/>
                              </a:lnTo>
                              <a:lnTo>
                                <a:pt x="6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C60D4D5">
              <v:shape id="Freeform: Shape 5" style="width:3pt;height:1pt;visibility:visible;mso-wrap-style:square;mso-left-percent:-10001;mso-top-percent:-10001;mso-position-horizontal:absolute;mso-position-horizontal-relative:char;mso-position-vertical:absolute;mso-position-vertical-relative:line;mso-left-percent:-10001;mso-top-percent:-10001;v-text-anchor:top" coordsize="60,20" o:spid="_x0000_s1026" fillcolor="black" stroked="f" path="m,12r60,l60,,,,,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" w14:anchorId="0D261CE7">
                <v:path arrowok="t" o:connecttype="custom" o:connectlocs="0,7620;38100,7620;38100,0;0,0;0,7620" o:connectangles="0,0,0,0,0"/>
                <w10:anchorlock/>
              </v:shape>
            </w:pict>
          </mc:Fallback>
        </mc:AlternateContent>
      </w:r>
    </w:p>
    <w:p w14:paraId="1E305880" w14:textId="77777777" w:rsidR="00572A1E" w:rsidRPr="005474AD"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5474AD">
        <w:rPr>
          <w:rFonts w:eastAsiaTheme="minorHAnsi" w:cs="Arial"/>
          <w:sz w:val="20"/>
          <w:szCs w:val="20"/>
          <w:lang w:val="en-US"/>
        </w:rPr>
        <w:t>(If yes then an Accident Report Form must also be filled out for the person)</w:t>
      </w:r>
    </w:p>
    <w:p w14:paraId="3FBFD601" w14:textId="77777777" w:rsidR="00572A1E" w:rsidRPr="005474AD" w:rsidRDefault="00572A1E" w:rsidP="00572A1E">
      <w:pPr>
        <w:kinsoku w:val="0"/>
        <w:overflowPunct w:val="0"/>
        <w:autoSpaceDE w:val="0"/>
        <w:autoSpaceDN w:val="0"/>
        <w:adjustRightInd w:val="0"/>
        <w:spacing w:before="5" w:after="0"/>
        <w:rPr>
          <w:rFonts w:eastAsiaTheme="minorHAnsi" w:cs="Arial"/>
          <w:sz w:val="18"/>
          <w:szCs w:val="18"/>
          <w:lang w:val="en-US"/>
        </w:rPr>
      </w:pPr>
    </w:p>
    <w:p w14:paraId="3D81C459"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lang w:val="en-US"/>
        </w:rPr>
        <w:t>Were the emergency services involved?</w:t>
      </w:r>
    </w:p>
    <w:p w14:paraId="365657F5" w14:textId="77777777" w:rsidR="00572A1E" w:rsidRPr="005474AD" w:rsidRDefault="00572A1E" w:rsidP="00572A1E">
      <w:pPr>
        <w:kinsoku w:val="0"/>
        <w:overflowPunct w:val="0"/>
        <w:autoSpaceDE w:val="0"/>
        <w:autoSpaceDN w:val="0"/>
        <w:adjustRightInd w:val="0"/>
        <w:spacing w:before="13" w:after="0"/>
        <w:ind w:left="146"/>
        <w:rPr>
          <w:rFonts w:eastAsiaTheme="minorHAnsi" w:cs="Arial"/>
          <w:sz w:val="20"/>
          <w:szCs w:val="20"/>
          <w:lang w:val="en-US"/>
        </w:rPr>
      </w:pPr>
      <w:r w:rsidRPr="005474AD">
        <w:rPr>
          <w:rFonts w:eastAsiaTheme="minorHAnsi" w:cs="Arial"/>
          <w:sz w:val="20"/>
          <w:szCs w:val="20"/>
          <w:lang w:val="en-US"/>
        </w:rPr>
        <w:t>Police</w:t>
      </w:r>
      <w:r w:rsidRPr="005474AD">
        <w:rPr>
          <w:rFonts w:eastAsiaTheme="minorHAnsi" w:cs="Arial"/>
          <w:spacing w:val="10"/>
          <w:sz w:val="20"/>
          <w:szCs w:val="20"/>
          <w:lang w:val="en-US"/>
        </w:rPr>
        <w:t xml:space="preserve"> </w:t>
      </w:r>
      <w:r w:rsidRPr="005474AD">
        <w:rPr>
          <w:rFonts w:eastAsiaTheme="minorHAnsi" w:cs="Arial"/>
          <w:sz w:val="20"/>
          <w:szCs w:val="20"/>
          <w:lang w:val="en-US"/>
        </w:rPr>
        <w:t>No</w:t>
      </w:r>
    </w:p>
    <w:p w14:paraId="297932BD" w14:textId="77777777" w:rsidR="00572A1E" w:rsidRPr="005474AD" w:rsidRDefault="00572A1E" w:rsidP="00572A1E">
      <w:pPr>
        <w:kinsoku w:val="0"/>
        <w:overflowPunct w:val="0"/>
        <w:autoSpaceDE w:val="0"/>
        <w:autoSpaceDN w:val="0"/>
        <w:adjustRightInd w:val="0"/>
        <w:spacing w:before="12" w:after="0"/>
        <w:ind w:left="146"/>
        <w:rPr>
          <w:rFonts w:eastAsiaTheme="minorHAnsi" w:cs="Arial"/>
          <w:sz w:val="20"/>
          <w:szCs w:val="20"/>
          <w:lang w:val="en-US"/>
        </w:rPr>
      </w:pPr>
      <w:r w:rsidRPr="005474AD">
        <w:rPr>
          <w:rFonts w:eastAsiaTheme="minorHAnsi" w:cs="Arial"/>
          <w:sz w:val="20"/>
          <w:szCs w:val="20"/>
          <w:lang w:val="en-US"/>
        </w:rPr>
        <w:t>Ambulance</w:t>
      </w:r>
      <w:r w:rsidRPr="005474AD">
        <w:rPr>
          <w:rFonts w:eastAsiaTheme="minorHAnsi" w:cs="Arial"/>
          <w:spacing w:val="46"/>
          <w:sz w:val="20"/>
          <w:szCs w:val="20"/>
          <w:lang w:val="en-US"/>
        </w:rPr>
        <w:t xml:space="preserve"> </w:t>
      </w:r>
      <w:r w:rsidRPr="005474AD">
        <w:rPr>
          <w:rFonts w:eastAsiaTheme="minorHAnsi" w:cs="Arial"/>
          <w:sz w:val="20"/>
          <w:szCs w:val="20"/>
          <w:lang w:val="en-US"/>
        </w:rPr>
        <w:t>No</w:t>
      </w:r>
    </w:p>
    <w:p w14:paraId="299C433F" w14:textId="77777777" w:rsidR="00572A1E" w:rsidRPr="005474AD" w:rsidRDefault="00572A1E" w:rsidP="00572A1E">
      <w:pPr>
        <w:kinsoku w:val="0"/>
        <w:overflowPunct w:val="0"/>
        <w:autoSpaceDE w:val="0"/>
        <w:autoSpaceDN w:val="0"/>
        <w:adjustRightInd w:val="0"/>
        <w:spacing w:before="15" w:after="0"/>
        <w:ind w:left="146"/>
        <w:rPr>
          <w:rFonts w:eastAsiaTheme="minorHAnsi" w:cs="Arial"/>
          <w:sz w:val="20"/>
          <w:szCs w:val="20"/>
          <w:lang w:val="en-US"/>
        </w:rPr>
      </w:pPr>
      <w:r w:rsidRPr="005474AD">
        <w:rPr>
          <w:rFonts w:eastAsiaTheme="minorHAnsi" w:cs="Arial"/>
          <w:sz w:val="20"/>
          <w:szCs w:val="20"/>
          <w:lang w:val="en-US"/>
        </w:rPr>
        <w:t>Fire Brigade</w:t>
      </w:r>
      <w:r w:rsidRPr="005474AD">
        <w:rPr>
          <w:rFonts w:eastAsiaTheme="minorHAnsi" w:cs="Arial"/>
          <w:spacing w:val="16"/>
          <w:sz w:val="20"/>
          <w:szCs w:val="20"/>
          <w:lang w:val="en-US"/>
        </w:rPr>
        <w:t xml:space="preserve"> </w:t>
      </w:r>
      <w:r w:rsidRPr="005474AD">
        <w:rPr>
          <w:rFonts w:eastAsiaTheme="minorHAnsi" w:cs="Arial"/>
          <w:sz w:val="20"/>
          <w:szCs w:val="20"/>
          <w:lang w:val="en-US"/>
        </w:rPr>
        <w:t>No</w:t>
      </w:r>
    </w:p>
    <w:p w14:paraId="6ACC7F68" w14:textId="77777777" w:rsidR="00572A1E" w:rsidRPr="005474AD" w:rsidRDefault="00572A1E" w:rsidP="00572A1E">
      <w:pPr>
        <w:kinsoku w:val="0"/>
        <w:overflowPunct w:val="0"/>
        <w:autoSpaceDE w:val="0"/>
        <w:autoSpaceDN w:val="0"/>
        <w:adjustRightInd w:val="0"/>
        <w:spacing w:before="194"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lang w:val="en-US"/>
        </w:rPr>
        <w:t>If there were any witnesses to the actual incident list below the following:</w:t>
      </w:r>
    </w:p>
    <w:p w14:paraId="4240A979" w14:textId="77777777" w:rsidR="00572A1E" w:rsidRPr="005474AD" w:rsidRDefault="00572A1E" w:rsidP="00572A1E">
      <w:pPr>
        <w:kinsoku w:val="0"/>
        <w:overflowPunct w:val="0"/>
        <w:autoSpaceDE w:val="0"/>
        <w:autoSpaceDN w:val="0"/>
        <w:adjustRightInd w:val="0"/>
        <w:spacing w:before="112" w:after="0"/>
        <w:ind w:left="146"/>
        <w:rPr>
          <w:rFonts w:eastAsiaTheme="minorHAnsi" w:cs="Arial"/>
          <w:sz w:val="20"/>
          <w:szCs w:val="20"/>
          <w:lang w:val="en-US"/>
        </w:rPr>
      </w:pPr>
      <w:r w:rsidRPr="005474AD">
        <w:rPr>
          <w:rFonts w:eastAsiaTheme="minorHAnsi" w:cs="Arial"/>
          <w:sz w:val="20"/>
          <w:szCs w:val="20"/>
          <w:lang w:val="en-US"/>
        </w:rPr>
        <w:t>Witness(s) name(s): Tel No:</w:t>
      </w:r>
      <w:r w:rsidRPr="005474AD">
        <w:rPr>
          <w:rFonts w:eastAsiaTheme="minorHAnsi" w:cs="Arial"/>
          <w:spacing w:val="55"/>
          <w:sz w:val="20"/>
          <w:szCs w:val="20"/>
          <w:lang w:val="en-US"/>
        </w:rPr>
        <w:t xml:space="preserve"> </w:t>
      </w:r>
      <w:r w:rsidRPr="005474AD">
        <w:rPr>
          <w:rFonts w:eastAsiaTheme="minorHAnsi" w:cs="Arial"/>
          <w:sz w:val="20"/>
          <w:szCs w:val="20"/>
          <w:lang w:val="en-US"/>
        </w:rPr>
        <w:t>N/A</w:t>
      </w:r>
    </w:p>
    <w:p w14:paraId="45B267FD" w14:textId="77777777" w:rsidR="00572A1E" w:rsidRPr="005474AD" w:rsidRDefault="00572A1E" w:rsidP="00572A1E">
      <w:pPr>
        <w:kinsoku w:val="0"/>
        <w:overflowPunct w:val="0"/>
        <w:autoSpaceDE w:val="0"/>
        <w:autoSpaceDN w:val="0"/>
        <w:adjustRightInd w:val="0"/>
        <w:spacing w:before="115" w:after="0"/>
        <w:ind w:left="146"/>
        <w:rPr>
          <w:rFonts w:eastAsiaTheme="minorHAnsi" w:cs="Arial"/>
          <w:sz w:val="20"/>
          <w:szCs w:val="20"/>
          <w:lang w:val="en-US"/>
        </w:rPr>
      </w:pPr>
      <w:r w:rsidRPr="005474AD">
        <w:rPr>
          <w:rFonts w:eastAsiaTheme="minorHAnsi" w:cs="Arial"/>
          <w:sz w:val="20"/>
          <w:szCs w:val="20"/>
          <w:lang w:val="en-US"/>
        </w:rPr>
        <w:t>Address: ...........................................................................................................................................................</w:t>
      </w:r>
    </w:p>
    <w:p w14:paraId="684C375D" w14:textId="77777777" w:rsidR="00572A1E" w:rsidRPr="005474AD" w:rsidRDefault="00572A1E" w:rsidP="00572A1E">
      <w:pPr>
        <w:kinsoku w:val="0"/>
        <w:overflowPunct w:val="0"/>
        <w:autoSpaceDE w:val="0"/>
        <w:autoSpaceDN w:val="0"/>
        <w:adjustRightInd w:val="0"/>
        <w:spacing w:before="113" w:after="0" w:line="256" w:lineRule="auto"/>
        <w:ind w:left="146" w:right="7"/>
        <w:rPr>
          <w:rFonts w:eastAsiaTheme="minorHAnsi" w:cs="Arial"/>
          <w:sz w:val="20"/>
          <w:szCs w:val="20"/>
          <w:lang w:val="en-US"/>
        </w:rPr>
      </w:pPr>
      <w:r w:rsidRPr="005474AD">
        <w:rPr>
          <w:rFonts w:eastAsiaTheme="minorHAnsi" w:cs="Arial"/>
          <w:sz w:val="20"/>
          <w:szCs w:val="20"/>
          <w:lang w:val="en-US"/>
        </w:rPr>
        <w:t>Please give details of the incident (be as precise as possible, attach separate sheet or continue on page 2 where required):</w:t>
      </w:r>
    </w:p>
    <w:p w14:paraId="4EF4DE8C" w14:textId="77777777" w:rsidR="00572A1E" w:rsidRPr="005474AD" w:rsidRDefault="00572A1E" w:rsidP="00572A1E">
      <w:pPr>
        <w:kinsoku w:val="0"/>
        <w:overflowPunct w:val="0"/>
        <w:autoSpaceDE w:val="0"/>
        <w:autoSpaceDN w:val="0"/>
        <w:adjustRightInd w:val="0"/>
        <w:spacing w:after="0"/>
        <w:rPr>
          <w:rFonts w:eastAsiaTheme="minorHAnsi" w:cs="Arial"/>
          <w:szCs w:val="22"/>
          <w:lang w:val="en-US"/>
        </w:rPr>
      </w:pPr>
    </w:p>
    <w:p w14:paraId="230A930D" w14:textId="77777777" w:rsidR="00572A1E" w:rsidRPr="005474AD" w:rsidRDefault="00572A1E" w:rsidP="00572A1E">
      <w:pPr>
        <w:kinsoku w:val="0"/>
        <w:overflowPunct w:val="0"/>
        <w:autoSpaceDE w:val="0"/>
        <w:autoSpaceDN w:val="0"/>
        <w:adjustRightInd w:val="0"/>
        <w:spacing w:after="0"/>
        <w:ind w:left="151"/>
        <w:rPr>
          <w:rFonts w:eastAsiaTheme="minorHAnsi" w:cs="Arial"/>
          <w:sz w:val="20"/>
          <w:szCs w:val="20"/>
          <w:lang w:val="en-US"/>
        </w:rPr>
      </w:pPr>
      <w:r w:rsidRPr="005474AD">
        <w:rPr>
          <w:rFonts w:eastAsiaTheme="minorHAnsi" w:cs="Arial"/>
          <w:sz w:val="20"/>
          <w:szCs w:val="20"/>
          <w:lang w:val="en-US"/>
        </w:rPr>
        <w:t>Report completed by</w:t>
      </w:r>
      <w:r w:rsidRPr="005474AD">
        <w:rPr>
          <w:rFonts w:ascii="Trebuchet MS" w:eastAsiaTheme="minorHAnsi" w:hAnsi="Trebuchet MS" w:cs="Trebuchet MS"/>
          <w:b/>
          <w:bCs/>
          <w:sz w:val="20"/>
          <w:szCs w:val="20"/>
          <w:lang w:val="en-US"/>
        </w:rPr>
        <w:t xml:space="preserve">: </w:t>
      </w:r>
      <w:r w:rsidRPr="005474AD">
        <w:rPr>
          <w:rFonts w:eastAsiaTheme="minorHAnsi" w:cs="Arial"/>
          <w:sz w:val="20"/>
          <w:szCs w:val="20"/>
          <w:lang w:val="en-US"/>
        </w:rPr>
        <w:t>....................................................</w:t>
      </w:r>
    </w:p>
    <w:p w14:paraId="67B82CAB" w14:textId="77777777" w:rsidR="00572A1E" w:rsidRPr="005474AD" w:rsidRDefault="00572A1E" w:rsidP="00572A1E">
      <w:pPr>
        <w:kinsoku w:val="0"/>
        <w:overflowPunct w:val="0"/>
        <w:autoSpaceDE w:val="0"/>
        <w:autoSpaceDN w:val="0"/>
        <w:adjustRightInd w:val="0"/>
        <w:spacing w:before="1" w:after="0"/>
        <w:ind w:left="146"/>
        <w:rPr>
          <w:rFonts w:eastAsiaTheme="minorHAnsi" w:cs="Arial"/>
          <w:sz w:val="20"/>
          <w:szCs w:val="20"/>
          <w:lang w:val="en-US"/>
        </w:rPr>
      </w:pPr>
      <w:r w:rsidRPr="005474AD">
        <w:rPr>
          <w:rFonts w:eastAsiaTheme="minorHAnsi" w:cs="Arial"/>
          <w:sz w:val="20"/>
          <w:szCs w:val="20"/>
          <w:lang w:val="en-US"/>
        </w:rPr>
        <w:t>Signature....................................................................</w:t>
      </w:r>
    </w:p>
    <w:p w14:paraId="1F9678E2" w14:textId="77777777" w:rsidR="00572A1E" w:rsidRPr="005474AD" w:rsidRDefault="00572A1E" w:rsidP="00572A1E">
      <w:pPr>
        <w:kinsoku w:val="0"/>
        <w:overflowPunct w:val="0"/>
        <w:autoSpaceDE w:val="0"/>
        <w:autoSpaceDN w:val="0"/>
        <w:adjustRightInd w:val="0"/>
        <w:spacing w:before="111" w:after="0"/>
        <w:ind w:left="146"/>
        <w:rPr>
          <w:rFonts w:eastAsiaTheme="minorHAnsi" w:cs="Arial"/>
          <w:sz w:val="20"/>
          <w:szCs w:val="20"/>
          <w:lang w:val="en-US"/>
        </w:rPr>
      </w:pPr>
      <w:r w:rsidRPr="005474AD">
        <w:rPr>
          <w:rFonts w:eastAsiaTheme="minorHAnsi" w:cs="Arial"/>
          <w:sz w:val="20"/>
          <w:szCs w:val="20"/>
          <w:lang w:val="en-US"/>
        </w:rPr>
        <w:t>Position: ........................................................................</w:t>
      </w:r>
    </w:p>
    <w:p w14:paraId="6AA84AFE"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Office Use only</w:t>
      </w:r>
    </w:p>
    <w:p w14:paraId="5551EAC2" w14:textId="77777777" w:rsidR="00572A1E" w:rsidRPr="005474AD" w:rsidRDefault="00572A1E" w:rsidP="00572A1E">
      <w:pPr>
        <w:kinsoku w:val="0"/>
        <w:overflowPunct w:val="0"/>
        <w:autoSpaceDE w:val="0"/>
        <w:autoSpaceDN w:val="0"/>
        <w:adjustRightInd w:val="0"/>
        <w:spacing w:before="92" w:after="0" w:line="252" w:lineRule="auto"/>
        <w:ind w:left="146" w:right="-2327"/>
        <w:rPr>
          <w:rFonts w:eastAsiaTheme="minorHAnsi" w:cs="Arial"/>
          <w:w w:val="90"/>
          <w:sz w:val="20"/>
          <w:szCs w:val="20"/>
          <w:lang w:val="en-US"/>
        </w:rPr>
      </w:pPr>
      <w:r w:rsidRPr="005474AD">
        <w:rPr>
          <w:rFonts w:eastAsiaTheme="minorHAnsi" w:cs="Arial"/>
          <w:w w:val="90"/>
          <w:sz w:val="20"/>
          <w:szCs w:val="20"/>
          <w:lang w:val="en-US"/>
        </w:rPr>
        <w:t>Incident Report No……………………………………………………………………………………………………………………………………………………………...........................</w:t>
      </w:r>
    </w:p>
    <w:p w14:paraId="42A7F150" w14:textId="77777777" w:rsidR="00572A1E" w:rsidRPr="005474AD" w:rsidRDefault="00572A1E" w:rsidP="00572A1E">
      <w:pPr>
        <w:kinsoku w:val="0"/>
        <w:overflowPunct w:val="0"/>
        <w:autoSpaceDE w:val="0"/>
        <w:autoSpaceDN w:val="0"/>
        <w:adjustRightInd w:val="0"/>
        <w:spacing w:before="105" w:after="0"/>
        <w:ind w:left="146"/>
        <w:rPr>
          <w:rFonts w:eastAsiaTheme="minorHAnsi" w:cs="Arial"/>
          <w:sz w:val="20"/>
          <w:szCs w:val="20"/>
          <w:lang w:val="en-US"/>
        </w:rPr>
      </w:pPr>
      <w:r w:rsidRPr="005474AD">
        <w:rPr>
          <w:rFonts w:eastAsiaTheme="minorHAnsi" w:cs="Arial"/>
          <w:sz w:val="20"/>
          <w:szCs w:val="20"/>
          <w:lang w:val="en-US"/>
        </w:rPr>
        <w:t>Accident Investigation required?</w:t>
      </w:r>
      <w:r w:rsidRPr="005474AD">
        <w:rPr>
          <w:rFonts w:eastAsiaTheme="minorHAnsi" w:cs="Arial"/>
          <w:spacing w:val="4"/>
          <w:sz w:val="20"/>
          <w:szCs w:val="20"/>
          <w:lang w:val="en-US"/>
        </w:rPr>
        <w:t xml:space="preserve"> </w:t>
      </w:r>
      <w:r w:rsidRPr="005474AD">
        <w:rPr>
          <w:rFonts w:eastAsiaTheme="minorHAnsi" w:cs="Arial"/>
          <w:sz w:val="20"/>
          <w:szCs w:val="20"/>
          <w:lang w:val="en-US"/>
        </w:rPr>
        <w:t>Yes/No</w:t>
      </w:r>
    </w:p>
    <w:p w14:paraId="3FE165ED" w14:textId="77777777" w:rsidR="00572A1E" w:rsidRPr="005474AD" w:rsidRDefault="00572A1E" w:rsidP="00572A1E">
      <w:pPr>
        <w:kinsoku w:val="0"/>
        <w:overflowPunct w:val="0"/>
        <w:autoSpaceDE w:val="0"/>
        <w:autoSpaceDN w:val="0"/>
        <w:adjustRightInd w:val="0"/>
        <w:spacing w:before="113" w:after="0"/>
        <w:ind w:left="146"/>
        <w:rPr>
          <w:rFonts w:eastAsiaTheme="minorHAnsi" w:cs="Arial"/>
          <w:sz w:val="20"/>
          <w:szCs w:val="20"/>
          <w:lang w:val="en-US"/>
        </w:rPr>
      </w:pPr>
      <w:r w:rsidRPr="005474AD">
        <w:rPr>
          <w:rFonts w:eastAsiaTheme="minorHAnsi" w:cs="Arial"/>
          <w:sz w:val="20"/>
          <w:szCs w:val="20"/>
          <w:lang w:val="en-US"/>
        </w:rPr>
        <w:t>Has a RIDDOR report form been completed?</w:t>
      </w:r>
      <w:r w:rsidRPr="005474AD">
        <w:rPr>
          <w:rFonts w:eastAsiaTheme="minorHAnsi" w:cs="Arial"/>
          <w:spacing w:val="20"/>
          <w:sz w:val="20"/>
          <w:szCs w:val="20"/>
          <w:lang w:val="en-US"/>
        </w:rPr>
        <w:t xml:space="preserve"> </w:t>
      </w:r>
      <w:r w:rsidRPr="005474AD">
        <w:rPr>
          <w:rFonts w:eastAsiaTheme="minorHAnsi" w:cs="Arial"/>
          <w:sz w:val="20"/>
          <w:szCs w:val="20"/>
          <w:lang w:val="en-US"/>
        </w:rPr>
        <w:t>Yes/No</w:t>
      </w:r>
    </w:p>
    <w:p w14:paraId="45100319" w14:textId="77777777" w:rsidR="00572A1E" w:rsidRPr="005474AD" w:rsidRDefault="00572A1E" w:rsidP="00572A1E">
      <w:pPr>
        <w:kinsoku w:val="0"/>
        <w:overflowPunct w:val="0"/>
        <w:autoSpaceDE w:val="0"/>
        <w:autoSpaceDN w:val="0"/>
        <w:adjustRightInd w:val="0"/>
        <w:spacing w:before="5" w:after="0"/>
        <w:rPr>
          <w:rFonts w:eastAsiaTheme="minorHAnsi" w:cs="Arial"/>
          <w:szCs w:val="22"/>
          <w:lang w:val="en-US"/>
        </w:rPr>
      </w:pPr>
    </w:p>
    <w:p w14:paraId="1253B34C" w14:textId="77777777" w:rsidR="00572A1E" w:rsidRPr="005474AD" w:rsidRDefault="00572A1E" w:rsidP="00572A1E">
      <w:pPr>
        <w:kinsoku w:val="0"/>
        <w:overflowPunct w:val="0"/>
        <w:autoSpaceDE w:val="0"/>
        <w:autoSpaceDN w:val="0"/>
        <w:adjustRightInd w:val="0"/>
        <w:spacing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Follow up</w:t>
      </w:r>
      <w:r w:rsidRPr="005474AD">
        <w:rPr>
          <w:rFonts w:ascii="Trebuchet MS" w:eastAsiaTheme="minorHAnsi" w:hAnsi="Trebuchet MS" w:cs="Trebuchet MS"/>
          <w:b/>
          <w:bCs/>
          <w:sz w:val="20"/>
          <w:szCs w:val="20"/>
          <w:lang w:val="en-US"/>
        </w:rPr>
        <w:t>:</w:t>
      </w:r>
    </w:p>
    <w:p w14:paraId="30121C96" w14:textId="77777777" w:rsidR="00572A1E" w:rsidRPr="005474AD" w:rsidRDefault="00572A1E" w:rsidP="00572A1E">
      <w:pPr>
        <w:kinsoku w:val="0"/>
        <w:overflowPunct w:val="0"/>
        <w:autoSpaceDE w:val="0"/>
        <w:autoSpaceDN w:val="0"/>
        <w:adjustRightInd w:val="0"/>
        <w:spacing w:before="56" w:after="0"/>
        <w:ind w:left="146"/>
        <w:rPr>
          <w:rFonts w:eastAsiaTheme="minorHAnsi" w:cs="Arial"/>
          <w:sz w:val="20"/>
          <w:szCs w:val="20"/>
          <w:lang w:val="en-US"/>
        </w:rPr>
      </w:pPr>
      <w:r w:rsidRPr="005474AD">
        <w:rPr>
          <w:rFonts w:eastAsiaTheme="minorHAnsi" w:cs="Arial"/>
          <w:sz w:val="20"/>
          <w:szCs w:val="20"/>
          <w:lang w:val="en-US"/>
        </w:rPr>
        <w:t>What steps have been taken to prevent recurrence?</w:t>
      </w:r>
    </w:p>
    <w:p w14:paraId="372E2456" w14:textId="56BBD4B2" w:rsidR="00572A1E" w:rsidRPr="005474AD" w:rsidRDefault="00572A1E" w:rsidP="005F258C">
      <w:pPr>
        <w:kinsoku w:val="0"/>
        <w:overflowPunct w:val="0"/>
        <w:autoSpaceDE w:val="0"/>
        <w:autoSpaceDN w:val="0"/>
        <w:adjustRightInd w:val="0"/>
        <w:spacing w:before="91" w:after="0"/>
        <w:ind w:left="146"/>
        <w:rPr>
          <w:rFonts w:eastAsiaTheme="minorHAnsi" w:cs="Arial"/>
          <w:w w:val="75"/>
          <w:sz w:val="20"/>
          <w:szCs w:val="20"/>
          <w:lang w:val="en-US"/>
        </w:rPr>
      </w:pPr>
      <w:r w:rsidRPr="005474AD">
        <w:rPr>
          <w:rFonts w:eastAsiaTheme="minorHAnsi" w:cs="Arial"/>
          <w:w w:val="75"/>
          <w:sz w:val="20"/>
          <w:szCs w:val="20"/>
          <w:lang w:val="en-US"/>
        </w:rPr>
        <w:t>…………………………………………………………………………………………………………………………………………………………………………………………..……………………………………………………………………………………………………………………………………………………………………………………………</w:t>
      </w:r>
    </w:p>
    <w:p w14:paraId="0034BDFB" w14:textId="77777777" w:rsidR="00572A1E" w:rsidRPr="005474AD" w:rsidRDefault="00572A1E" w:rsidP="00572A1E">
      <w:pPr>
        <w:kinsoku w:val="0"/>
        <w:overflowPunct w:val="0"/>
        <w:autoSpaceDE w:val="0"/>
        <w:autoSpaceDN w:val="0"/>
        <w:adjustRightInd w:val="0"/>
        <w:spacing w:before="93" w:after="0"/>
        <w:ind w:left="146"/>
        <w:outlineLvl w:val="0"/>
        <w:rPr>
          <w:rFonts w:ascii="Trebuchet MS" w:eastAsiaTheme="minorHAnsi" w:hAnsi="Trebuchet MS" w:cs="Trebuchet MS"/>
          <w:b/>
          <w:bCs/>
          <w:sz w:val="20"/>
          <w:szCs w:val="20"/>
          <w:lang w:val="en-US"/>
        </w:rPr>
      </w:pPr>
      <w:r w:rsidRPr="005474AD">
        <w:rPr>
          <w:rFonts w:ascii="Trebuchet MS" w:eastAsiaTheme="minorHAnsi" w:hAnsi="Trebuchet MS" w:cs="Trebuchet MS"/>
          <w:b/>
          <w:bCs/>
          <w:sz w:val="20"/>
          <w:szCs w:val="20"/>
          <w:u w:val="single"/>
          <w:lang w:val="en-US"/>
        </w:rPr>
        <w:t>Line Managers Comments:</w:t>
      </w:r>
    </w:p>
    <w:p w14:paraId="0268E548" w14:textId="1EBE72F9" w:rsidR="00572A1E" w:rsidRPr="005474AD" w:rsidRDefault="00572A1E" w:rsidP="00572A1E">
      <w:pPr>
        <w:kinsoku w:val="0"/>
        <w:overflowPunct w:val="0"/>
        <w:autoSpaceDE w:val="0"/>
        <w:autoSpaceDN w:val="0"/>
        <w:adjustRightInd w:val="0"/>
        <w:spacing w:before="133" w:after="0"/>
        <w:ind w:left="146"/>
        <w:rPr>
          <w:rFonts w:eastAsiaTheme="minorHAnsi" w:cs="Arial"/>
          <w:w w:val="75"/>
          <w:sz w:val="20"/>
          <w:szCs w:val="20"/>
          <w:lang w:val="en-US"/>
        </w:rPr>
      </w:pPr>
      <w:r w:rsidRPr="005474AD">
        <w:rPr>
          <w:rFonts w:eastAsiaTheme="minorHAnsi" w:cs="Arial"/>
          <w:w w:val="75"/>
          <w:sz w:val="20"/>
          <w:szCs w:val="20"/>
          <w:lang w:val="en-US"/>
        </w:rPr>
        <w:t>……………………………………………………………………………………………………………………………………………………………………………</w:t>
      </w:r>
    </w:p>
    <w:p w14:paraId="0D30BD3F" w14:textId="77777777" w:rsidR="00572A1E" w:rsidRPr="005474AD" w:rsidRDefault="00572A1E" w:rsidP="00572A1E">
      <w:pPr>
        <w:kinsoku w:val="0"/>
        <w:overflowPunct w:val="0"/>
        <w:autoSpaceDE w:val="0"/>
        <w:autoSpaceDN w:val="0"/>
        <w:adjustRightInd w:val="0"/>
        <w:spacing w:before="140" w:after="0" w:line="336" w:lineRule="auto"/>
        <w:ind w:left="146" w:right="-2906"/>
        <w:rPr>
          <w:rFonts w:eastAsiaTheme="minorHAnsi" w:cs="Arial"/>
          <w:w w:val="90"/>
          <w:sz w:val="20"/>
          <w:szCs w:val="20"/>
          <w:lang w:val="en-US"/>
        </w:rPr>
      </w:pPr>
      <w:r w:rsidRPr="005474AD">
        <w:rPr>
          <w:rFonts w:eastAsiaTheme="minorHAnsi" w:cs="Arial"/>
          <w:w w:val="90"/>
          <w:sz w:val="20"/>
          <w:szCs w:val="20"/>
          <w:lang w:val="en-US"/>
        </w:rPr>
        <w:t>…………………………………………………………………………………………………………………………………………………………………………………………… Signature/Date:</w:t>
      </w:r>
    </w:p>
    <w:p w14:paraId="082406BF" w14:textId="1CAB8BB9" w:rsidR="00572A1E" w:rsidRPr="005474AD" w:rsidRDefault="00572A1E" w:rsidP="005F258C">
      <w:pPr>
        <w:kinsoku w:val="0"/>
        <w:overflowPunct w:val="0"/>
        <w:autoSpaceDE w:val="0"/>
        <w:autoSpaceDN w:val="0"/>
        <w:adjustRightInd w:val="0"/>
        <w:spacing w:before="42" w:after="0"/>
        <w:ind w:left="146"/>
        <w:outlineLvl w:val="0"/>
        <w:rPr>
          <w:rFonts w:asciiTheme="minorHAnsi" w:hAnsiTheme="minorHAnsi"/>
          <w:szCs w:val="22"/>
        </w:rPr>
      </w:pPr>
      <w:r w:rsidRPr="005474AD">
        <w:rPr>
          <w:rFonts w:ascii="Times New Roman" w:eastAsiaTheme="minorHAnsi" w:hAnsi="Times New Roman"/>
          <w:w w:val="99"/>
          <w:sz w:val="20"/>
          <w:szCs w:val="20"/>
          <w:u w:val="single"/>
          <w:lang w:val="en-US"/>
        </w:rPr>
        <w:t xml:space="preserve"> </w:t>
      </w:r>
      <w:r w:rsidRPr="005474AD">
        <w:rPr>
          <w:rFonts w:ascii="Trebuchet MS" w:eastAsiaTheme="minorHAnsi" w:hAnsi="Trebuchet MS" w:cs="Trebuchet MS"/>
          <w:b/>
          <w:bCs/>
          <w:sz w:val="20"/>
          <w:szCs w:val="20"/>
          <w:u w:val="single"/>
          <w:lang w:val="en-US"/>
        </w:rPr>
        <w:t>Bursar’s Comments:</w:t>
      </w:r>
    </w:p>
    <w:p w14:paraId="1302053A" w14:textId="4F8F3851" w:rsidR="00572A1E" w:rsidRPr="005474AD" w:rsidRDefault="00572A1E" w:rsidP="00E0765A">
      <w:pPr>
        <w:rPr>
          <w:rFonts w:asciiTheme="minorHAnsi" w:hAnsiTheme="minorHAnsi"/>
          <w:szCs w:val="22"/>
        </w:rPr>
      </w:pPr>
    </w:p>
    <w:p w14:paraId="5521350A" w14:textId="2FE0C534" w:rsidR="0058351F" w:rsidRPr="005474AD" w:rsidRDefault="00037E8C" w:rsidP="00E0765A">
      <w:pPr>
        <w:rPr>
          <w:rFonts w:asciiTheme="minorHAnsi" w:hAnsiTheme="minorHAnsi"/>
          <w:szCs w:val="22"/>
        </w:rPr>
      </w:pPr>
      <w:r w:rsidRPr="005474AD">
        <w:rPr>
          <w:rFonts w:cs="Arial"/>
          <w:noProof/>
          <w:sz w:val="20"/>
          <w:lang w:eastAsia="en-GB"/>
        </w:rPr>
        <mc:AlternateContent>
          <mc:Choice Requires="wps">
            <w:drawing>
              <wp:anchor distT="0" distB="0" distL="114300" distR="114300" simplePos="0" relativeHeight="251658250" behindDoc="0" locked="0" layoutInCell="1" allowOverlap="1" wp14:anchorId="44EE6086" wp14:editId="1C924F48">
                <wp:simplePos x="0" y="0"/>
                <wp:positionH relativeFrom="column">
                  <wp:posOffset>3327400</wp:posOffset>
                </wp:positionH>
                <wp:positionV relativeFrom="paragraph">
                  <wp:posOffset>1887220</wp:posOffset>
                </wp:positionV>
                <wp:extent cx="3448050" cy="306705"/>
                <wp:effectExtent l="12700" t="10795" r="6350" b="635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06705"/>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6718E08B" w14:textId="77777777" w:rsidR="00987A18" w:rsidRPr="00076CE2" w:rsidRDefault="00987A18" w:rsidP="00037E8C">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6086" id="Text Box 19" o:spid="_x0000_s1039" type="#_x0000_t202" style="position:absolute;margin-left:262pt;margin-top:148.6pt;width:271.5pt;height:2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" fillcolor="white [3212]" strokecolor="white [3212]" strokeweight=".25pt">
                <v:textbox>
                  <w:txbxContent>
                    <w:p w14:paraId="6718E08B" w14:textId="77777777" w:rsidR="00987A18" w:rsidRPr="00076CE2" w:rsidRDefault="00987A18" w:rsidP="00037E8C">
                      <w:pPr>
                        <w:rPr>
                          <w:b/>
                          <w:sz w:val="20"/>
                        </w:rPr>
                      </w:pPr>
                    </w:p>
                  </w:txbxContent>
                </v:textbox>
              </v:shape>
            </w:pict>
          </mc:Fallback>
        </mc:AlternateContent>
      </w:r>
    </w:p>
    <w:sectPr w:rsidR="0058351F" w:rsidRPr="005474AD" w:rsidSect="0043674A">
      <w:pgSz w:w="11920" w:h="16850"/>
      <w:pgMar w:top="420" w:right="1040" w:bottom="280" w:left="8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A919" w14:textId="77777777" w:rsidR="0043674A" w:rsidRDefault="0043674A">
      <w:pPr>
        <w:spacing w:after="0"/>
      </w:pPr>
      <w:r>
        <w:separator/>
      </w:r>
    </w:p>
  </w:endnote>
  <w:endnote w:type="continuationSeparator" w:id="0">
    <w:p w14:paraId="05AAB3E2" w14:textId="77777777" w:rsidR="0043674A" w:rsidRDefault="0043674A">
      <w:pPr>
        <w:spacing w:after="0"/>
      </w:pPr>
      <w:r>
        <w:continuationSeparator/>
      </w:r>
    </w:p>
  </w:endnote>
  <w:endnote w:type="continuationNotice" w:id="1">
    <w:p w14:paraId="6C11884E" w14:textId="77777777" w:rsidR="0043674A" w:rsidRDefault="004367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5A1B" w14:textId="45DF076B" w:rsidR="00987A18" w:rsidRPr="0041077C" w:rsidRDefault="00000000" w:rsidP="00E75958">
    <w:pPr>
      <w:pStyle w:val="Footer"/>
      <w:tabs>
        <w:tab w:val="clear" w:pos="4153"/>
        <w:tab w:val="clear" w:pos="8306"/>
        <w:tab w:val="center" w:pos="7371"/>
        <w:tab w:val="right" w:pos="13892"/>
      </w:tabs>
      <w:jc w:val="center"/>
      <w:rPr>
        <w:rFonts w:asciiTheme="minorHAnsi" w:hAnsiTheme="minorHAnsi" w:cs="Arial"/>
        <w:szCs w:val="22"/>
      </w:rPr>
    </w:pPr>
    <w:sdt>
      <w:sdtPr>
        <w:rPr>
          <w:rFonts w:cs="Arial"/>
          <w:sz w:val="20"/>
          <w:szCs w:val="20"/>
        </w:rPr>
        <w:id w:val="117270475"/>
        <w:docPartObj>
          <w:docPartGallery w:val="Page Numbers (Bottom of Page)"/>
          <w:docPartUnique/>
        </w:docPartObj>
      </w:sdtPr>
      <w:sdtEndPr>
        <w:rPr>
          <w:rFonts w:asciiTheme="minorHAnsi" w:hAnsiTheme="minorHAnsi"/>
          <w:color w:val="7F7F7F" w:themeColor="text1" w:themeTint="80"/>
          <w:sz w:val="22"/>
          <w:szCs w:val="22"/>
        </w:rPr>
      </w:sdtEndPr>
      <w:sdtContent>
        <w:r w:rsidR="00987A18" w:rsidRPr="0041077C">
          <w:rPr>
            <w:rFonts w:asciiTheme="minorHAnsi" w:hAnsiTheme="minorHAnsi" w:cs="Arial"/>
            <w:szCs w:val="22"/>
          </w:rPr>
          <w:fldChar w:fldCharType="begin"/>
        </w:r>
        <w:r w:rsidR="00987A18" w:rsidRPr="0041077C">
          <w:rPr>
            <w:rFonts w:asciiTheme="minorHAnsi" w:hAnsiTheme="minorHAnsi" w:cs="Arial"/>
            <w:szCs w:val="22"/>
          </w:rPr>
          <w:instrText xml:space="preserve"> PAGE   \* MERGEFORMAT </w:instrText>
        </w:r>
        <w:r w:rsidR="00987A18" w:rsidRPr="0041077C">
          <w:rPr>
            <w:rFonts w:asciiTheme="minorHAnsi" w:hAnsiTheme="minorHAnsi" w:cs="Arial"/>
            <w:szCs w:val="22"/>
          </w:rPr>
          <w:fldChar w:fldCharType="separate"/>
        </w:r>
        <w:r w:rsidR="00987A18">
          <w:rPr>
            <w:rFonts w:asciiTheme="minorHAnsi" w:hAnsiTheme="minorHAnsi" w:cs="Arial"/>
            <w:noProof/>
            <w:szCs w:val="22"/>
          </w:rPr>
          <w:t>1</w:t>
        </w:r>
        <w:r w:rsidR="00987A18" w:rsidRPr="0041077C">
          <w:rPr>
            <w:rFonts w:asciiTheme="minorHAnsi" w:hAnsiTheme="minorHAnsi" w:cs="Arial"/>
            <w:noProof/>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CBEE" w14:textId="77777777" w:rsidR="0043674A" w:rsidRDefault="0043674A">
      <w:pPr>
        <w:spacing w:after="0"/>
      </w:pPr>
      <w:r>
        <w:separator/>
      </w:r>
    </w:p>
  </w:footnote>
  <w:footnote w:type="continuationSeparator" w:id="0">
    <w:p w14:paraId="2AB60069" w14:textId="77777777" w:rsidR="0043674A" w:rsidRDefault="0043674A">
      <w:pPr>
        <w:spacing w:after="0"/>
      </w:pPr>
      <w:r>
        <w:continuationSeparator/>
      </w:r>
    </w:p>
  </w:footnote>
  <w:footnote w:type="continuationNotice" w:id="1">
    <w:p w14:paraId="18AFE0B2" w14:textId="77777777" w:rsidR="0043674A" w:rsidRDefault="004367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5E"/>
    <w:multiLevelType w:val="hybridMultilevel"/>
    <w:tmpl w:val="EE221BFA"/>
    <w:lvl w:ilvl="0" w:tplc="C1765F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E5"/>
    <w:multiLevelType w:val="hybridMultilevel"/>
    <w:tmpl w:val="CD9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0FC9"/>
    <w:multiLevelType w:val="multilevel"/>
    <w:tmpl w:val="82D6E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A0502"/>
    <w:multiLevelType w:val="hybridMultilevel"/>
    <w:tmpl w:val="7696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A183F"/>
    <w:multiLevelType w:val="hybridMultilevel"/>
    <w:tmpl w:val="C07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18DA"/>
    <w:multiLevelType w:val="hybridMultilevel"/>
    <w:tmpl w:val="1B9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43611"/>
    <w:multiLevelType w:val="hybridMultilevel"/>
    <w:tmpl w:val="D7743EE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F30FDE"/>
    <w:multiLevelType w:val="hybridMultilevel"/>
    <w:tmpl w:val="44F27CE8"/>
    <w:lvl w:ilvl="0" w:tplc="E4AAD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526B8"/>
    <w:multiLevelType w:val="hybridMultilevel"/>
    <w:tmpl w:val="6E0091C4"/>
    <w:lvl w:ilvl="0" w:tplc="F2EC1204">
      <w:numFmt w:val="bullet"/>
      <w:lvlText w:val="•"/>
      <w:lvlJc w:val="left"/>
      <w:pPr>
        <w:ind w:left="708" w:hanging="360"/>
      </w:pPr>
      <w:rPr>
        <w:rFonts w:ascii="Calibri" w:eastAsiaTheme="minorHAnsi" w:hAnsi="Calibri" w:cs="Calibri"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9" w15:restartNumberingAfterBreak="0">
    <w:nsid w:val="20AF1E71"/>
    <w:multiLevelType w:val="hybridMultilevel"/>
    <w:tmpl w:val="8C563C28"/>
    <w:lvl w:ilvl="0" w:tplc="ACC236E6">
      <w:numFmt w:val="none"/>
      <w:lvlText w:val="Ÿ"/>
      <w:lvlJc w:val="left"/>
      <w:pPr>
        <w:ind w:left="720" w:hanging="360"/>
      </w:pPr>
      <w:rPr>
        <w:rFonts w:ascii="Wingdings" w:hAnsi="Wingdings" w:hint="default"/>
        <w:sz w:val="24"/>
      </w:rPr>
    </w:lvl>
    <w:lvl w:ilvl="1" w:tplc="1E40EECC">
      <w:start w:val="1"/>
      <w:numFmt w:val="decimal"/>
      <w:lvlText w:val="%2."/>
      <w:lvlJc w:val="left"/>
      <w:pPr>
        <w:ind w:left="1800" w:hanging="72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06412B"/>
    <w:multiLevelType w:val="hybridMultilevel"/>
    <w:tmpl w:val="C55E5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D346E"/>
    <w:multiLevelType w:val="hybridMultilevel"/>
    <w:tmpl w:val="3B18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D535C"/>
    <w:multiLevelType w:val="multilevel"/>
    <w:tmpl w:val="7E6A3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C6140"/>
    <w:multiLevelType w:val="hybridMultilevel"/>
    <w:tmpl w:val="5112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A5DA8"/>
    <w:multiLevelType w:val="hybridMultilevel"/>
    <w:tmpl w:val="5DA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47866"/>
    <w:multiLevelType w:val="hybridMultilevel"/>
    <w:tmpl w:val="FB3CD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33272C"/>
    <w:multiLevelType w:val="hybridMultilevel"/>
    <w:tmpl w:val="F4480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B496E"/>
    <w:multiLevelType w:val="hybridMultilevel"/>
    <w:tmpl w:val="726E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C6FF2"/>
    <w:multiLevelType w:val="hybridMultilevel"/>
    <w:tmpl w:val="EAD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4BCE"/>
    <w:multiLevelType w:val="hybridMultilevel"/>
    <w:tmpl w:val="BA40C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A297E"/>
    <w:multiLevelType w:val="hybridMultilevel"/>
    <w:tmpl w:val="213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540574">
    <w:abstractNumId w:val="20"/>
  </w:num>
  <w:num w:numId="2" w16cid:durableId="1131090231">
    <w:abstractNumId w:val="13"/>
  </w:num>
  <w:num w:numId="3" w16cid:durableId="986741028">
    <w:abstractNumId w:val="4"/>
  </w:num>
  <w:num w:numId="4" w16cid:durableId="1523007926">
    <w:abstractNumId w:val="0"/>
  </w:num>
  <w:num w:numId="5" w16cid:durableId="1231422255">
    <w:abstractNumId w:val="6"/>
  </w:num>
  <w:num w:numId="6" w16cid:durableId="1514608101">
    <w:abstractNumId w:val="18"/>
  </w:num>
  <w:num w:numId="7" w16cid:durableId="673188423">
    <w:abstractNumId w:val="15"/>
  </w:num>
  <w:num w:numId="8" w16cid:durableId="1394163672">
    <w:abstractNumId w:val="19"/>
  </w:num>
  <w:num w:numId="9" w16cid:durableId="1700469450">
    <w:abstractNumId w:val="10"/>
  </w:num>
  <w:num w:numId="10" w16cid:durableId="1605845260">
    <w:abstractNumId w:val="16"/>
  </w:num>
  <w:num w:numId="11" w16cid:durableId="413209760">
    <w:abstractNumId w:val="7"/>
  </w:num>
  <w:num w:numId="12" w16cid:durableId="295185268">
    <w:abstractNumId w:val="5"/>
  </w:num>
  <w:num w:numId="13" w16cid:durableId="4465049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5712525">
    <w:abstractNumId w:val="11"/>
  </w:num>
  <w:num w:numId="15" w16cid:durableId="281153958">
    <w:abstractNumId w:val="14"/>
  </w:num>
  <w:num w:numId="16" w16cid:durableId="1504130435">
    <w:abstractNumId w:val="8"/>
  </w:num>
  <w:num w:numId="17" w16cid:durableId="964625042">
    <w:abstractNumId w:val="17"/>
  </w:num>
  <w:num w:numId="18" w16cid:durableId="2118599911">
    <w:abstractNumId w:val="3"/>
  </w:num>
  <w:num w:numId="19" w16cid:durableId="1954903122">
    <w:abstractNumId w:val="12"/>
  </w:num>
  <w:num w:numId="20" w16cid:durableId="185368542">
    <w:abstractNumId w:val="2"/>
  </w:num>
  <w:num w:numId="21" w16cid:durableId="195497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4D"/>
    <w:rsid w:val="00000539"/>
    <w:rsid w:val="00007FEA"/>
    <w:rsid w:val="00030473"/>
    <w:rsid w:val="00032A70"/>
    <w:rsid w:val="00037E8C"/>
    <w:rsid w:val="00042A39"/>
    <w:rsid w:val="0004388B"/>
    <w:rsid w:val="00043F41"/>
    <w:rsid w:val="00044F22"/>
    <w:rsid w:val="0004666A"/>
    <w:rsid w:val="00061995"/>
    <w:rsid w:val="000664A2"/>
    <w:rsid w:val="000B5CD9"/>
    <w:rsid w:val="000C1A00"/>
    <w:rsid w:val="000E2B47"/>
    <w:rsid w:val="0010650A"/>
    <w:rsid w:val="00116FB4"/>
    <w:rsid w:val="001242DD"/>
    <w:rsid w:val="00126F28"/>
    <w:rsid w:val="00141430"/>
    <w:rsid w:val="001541CF"/>
    <w:rsid w:val="00155A7D"/>
    <w:rsid w:val="00156477"/>
    <w:rsid w:val="001718DD"/>
    <w:rsid w:val="001751E9"/>
    <w:rsid w:val="00177999"/>
    <w:rsid w:val="001878D9"/>
    <w:rsid w:val="00195A34"/>
    <w:rsid w:val="001A13D9"/>
    <w:rsid w:val="001B248E"/>
    <w:rsid w:val="001B289E"/>
    <w:rsid w:val="001D1981"/>
    <w:rsid w:val="001E32CC"/>
    <w:rsid w:val="001E55C9"/>
    <w:rsid w:val="001E68D9"/>
    <w:rsid w:val="002019BB"/>
    <w:rsid w:val="00225937"/>
    <w:rsid w:val="00227C4C"/>
    <w:rsid w:val="00230C48"/>
    <w:rsid w:val="002520BC"/>
    <w:rsid w:val="00252C48"/>
    <w:rsid w:val="0025628C"/>
    <w:rsid w:val="002570C6"/>
    <w:rsid w:val="00293D33"/>
    <w:rsid w:val="00294257"/>
    <w:rsid w:val="002A77C7"/>
    <w:rsid w:val="002B7DF9"/>
    <w:rsid w:val="002C116C"/>
    <w:rsid w:val="00300505"/>
    <w:rsid w:val="00314404"/>
    <w:rsid w:val="00323481"/>
    <w:rsid w:val="00327562"/>
    <w:rsid w:val="00331002"/>
    <w:rsid w:val="00335BEB"/>
    <w:rsid w:val="003537E4"/>
    <w:rsid w:val="0035664D"/>
    <w:rsid w:val="00357080"/>
    <w:rsid w:val="00384CCA"/>
    <w:rsid w:val="00386710"/>
    <w:rsid w:val="003873CD"/>
    <w:rsid w:val="003929FF"/>
    <w:rsid w:val="003B092F"/>
    <w:rsid w:val="003C4347"/>
    <w:rsid w:val="003C7456"/>
    <w:rsid w:val="003D7C7A"/>
    <w:rsid w:val="003E3A73"/>
    <w:rsid w:val="003E4890"/>
    <w:rsid w:val="00405B86"/>
    <w:rsid w:val="00410B6B"/>
    <w:rsid w:val="00412F9E"/>
    <w:rsid w:val="004218E2"/>
    <w:rsid w:val="00434F44"/>
    <w:rsid w:val="0043674A"/>
    <w:rsid w:val="00437750"/>
    <w:rsid w:val="0045718A"/>
    <w:rsid w:val="00470F08"/>
    <w:rsid w:val="004714DB"/>
    <w:rsid w:val="00494E55"/>
    <w:rsid w:val="004D7482"/>
    <w:rsid w:val="004E2418"/>
    <w:rsid w:val="004F58DE"/>
    <w:rsid w:val="004F748D"/>
    <w:rsid w:val="00500DE1"/>
    <w:rsid w:val="00527681"/>
    <w:rsid w:val="00527D81"/>
    <w:rsid w:val="005444CD"/>
    <w:rsid w:val="0054518C"/>
    <w:rsid w:val="005474AD"/>
    <w:rsid w:val="005505DA"/>
    <w:rsid w:val="005675D3"/>
    <w:rsid w:val="00572A1E"/>
    <w:rsid w:val="005779F7"/>
    <w:rsid w:val="0058351F"/>
    <w:rsid w:val="00584BC6"/>
    <w:rsid w:val="00591252"/>
    <w:rsid w:val="005A3D35"/>
    <w:rsid w:val="005B587A"/>
    <w:rsid w:val="005B60AE"/>
    <w:rsid w:val="005B782B"/>
    <w:rsid w:val="005E3161"/>
    <w:rsid w:val="005E49FA"/>
    <w:rsid w:val="005E5185"/>
    <w:rsid w:val="005E5C3A"/>
    <w:rsid w:val="005E62DC"/>
    <w:rsid w:val="005F012F"/>
    <w:rsid w:val="005F0F14"/>
    <w:rsid w:val="005F258C"/>
    <w:rsid w:val="00612240"/>
    <w:rsid w:val="006136DF"/>
    <w:rsid w:val="00616629"/>
    <w:rsid w:val="006257FA"/>
    <w:rsid w:val="006473B1"/>
    <w:rsid w:val="00682675"/>
    <w:rsid w:val="00682758"/>
    <w:rsid w:val="006915F3"/>
    <w:rsid w:val="006A5764"/>
    <w:rsid w:val="006B09B0"/>
    <w:rsid w:val="006C1F01"/>
    <w:rsid w:val="006D08A7"/>
    <w:rsid w:val="006D4B52"/>
    <w:rsid w:val="006D6C8D"/>
    <w:rsid w:val="006D7D5B"/>
    <w:rsid w:val="0072463B"/>
    <w:rsid w:val="00724806"/>
    <w:rsid w:val="00730402"/>
    <w:rsid w:val="0073372F"/>
    <w:rsid w:val="007425F5"/>
    <w:rsid w:val="007560A8"/>
    <w:rsid w:val="007631F7"/>
    <w:rsid w:val="00772A0B"/>
    <w:rsid w:val="00780062"/>
    <w:rsid w:val="007954CD"/>
    <w:rsid w:val="007B0851"/>
    <w:rsid w:val="007B57F5"/>
    <w:rsid w:val="007C42E4"/>
    <w:rsid w:val="007F2C95"/>
    <w:rsid w:val="00813184"/>
    <w:rsid w:val="0082524F"/>
    <w:rsid w:val="00840102"/>
    <w:rsid w:val="00867684"/>
    <w:rsid w:val="00882F19"/>
    <w:rsid w:val="00887B36"/>
    <w:rsid w:val="0089361B"/>
    <w:rsid w:val="008A1F86"/>
    <w:rsid w:val="008A25B3"/>
    <w:rsid w:val="008F3CAD"/>
    <w:rsid w:val="008F50DD"/>
    <w:rsid w:val="00900EE8"/>
    <w:rsid w:val="00945DFB"/>
    <w:rsid w:val="00950285"/>
    <w:rsid w:val="00955A1B"/>
    <w:rsid w:val="0098182E"/>
    <w:rsid w:val="00982F06"/>
    <w:rsid w:val="00987A18"/>
    <w:rsid w:val="00991871"/>
    <w:rsid w:val="009B478D"/>
    <w:rsid w:val="009C41CC"/>
    <w:rsid w:val="009E134B"/>
    <w:rsid w:val="009E4AEA"/>
    <w:rsid w:val="009E530C"/>
    <w:rsid w:val="009F54FA"/>
    <w:rsid w:val="00A01782"/>
    <w:rsid w:val="00A0591D"/>
    <w:rsid w:val="00A06221"/>
    <w:rsid w:val="00A21673"/>
    <w:rsid w:val="00A30B24"/>
    <w:rsid w:val="00A44808"/>
    <w:rsid w:val="00A65A6C"/>
    <w:rsid w:val="00A8537E"/>
    <w:rsid w:val="00AA7DA1"/>
    <w:rsid w:val="00AB6426"/>
    <w:rsid w:val="00AC2A75"/>
    <w:rsid w:val="00AE10D4"/>
    <w:rsid w:val="00AE74C8"/>
    <w:rsid w:val="00AF236B"/>
    <w:rsid w:val="00B1145E"/>
    <w:rsid w:val="00B40B3E"/>
    <w:rsid w:val="00B43141"/>
    <w:rsid w:val="00B510D4"/>
    <w:rsid w:val="00B83E27"/>
    <w:rsid w:val="00B94CF4"/>
    <w:rsid w:val="00BC73A3"/>
    <w:rsid w:val="00BD277F"/>
    <w:rsid w:val="00BF2393"/>
    <w:rsid w:val="00C022D1"/>
    <w:rsid w:val="00C07C7F"/>
    <w:rsid w:val="00C11B26"/>
    <w:rsid w:val="00C22120"/>
    <w:rsid w:val="00C375E9"/>
    <w:rsid w:val="00C40744"/>
    <w:rsid w:val="00C454A0"/>
    <w:rsid w:val="00C626F5"/>
    <w:rsid w:val="00C76704"/>
    <w:rsid w:val="00C86131"/>
    <w:rsid w:val="00C86FD4"/>
    <w:rsid w:val="00CB5129"/>
    <w:rsid w:val="00CD4795"/>
    <w:rsid w:val="00CD4FE7"/>
    <w:rsid w:val="00CE364A"/>
    <w:rsid w:val="00CE397D"/>
    <w:rsid w:val="00CF6F04"/>
    <w:rsid w:val="00D069B0"/>
    <w:rsid w:val="00D1141A"/>
    <w:rsid w:val="00D17FBC"/>
    <w:rsid w:val="00D320B8"/>
    <w:rsid w:val="00D43045"/>
    <w:rsid w:val="00D54B32"/>
    <w:rsid w:val="00D90175"/>
    <w:rsid w:val="00D909E9"/>
    <w:rsid w:val="00D91F22"/>
    <w:rsid w:val="00DB02C6"/>
    <w:rsid w:val="00DB6B4D"/>
    <w:rsid w:val="00DC2455"/>
    <w:rsid w:val="00DD323B"/>
    <w:rsid w:val="00DD4053"/>
    <w:rsid w:val="00DD64F8"/>
    <w:rsid w:val="00DD7EAB"/>
    <w:rsid w:val="00DE47B9"/>
    <w:rsid w:val="00DF0CCD"/>
    <w:rsid w:val="00DF5E09"/>
    <w:rsid w:val="00E0390D"/>
    <w:rsid w:val="00E0765A"/>
    <w:rsid w:val="00E15505"/>
    <w:rsid w:val="00E16182"/>
    <w:rsid w:val="00E20E2D"/>
    <w:rsid w:val="00E25064"/>
    <w:rsid w:val="00E56504"/>
    <w:rsid w:val="00E64907"/>
    <w:rsid w:val="00E74095"/>
    <w:rsid w:val="00E75958"/>
    <w:rsid w:val="00E82131"/>
    <w:rsid w:val="00E836E8"/>
    <w:rsid w:val="00E9104D"/>
    <w:rsid w:val="00E9739B"/>
    <w:rsid w:val="00EC2DE8"/>
    <w:rsid w:val="00EC6C88"/>
    <w:rsid w:val="00ED0B6A"/>
    <w:rsid w:val="00EE32B8"/>
    <w:rsid w:val="00F246AC"/>
    <w:rsid w:val="00F40528"/>
    <w:rsid w:val="00F47A3E"/>
    <w:rsid w:val="00F62F89"/>
    <w:rsid w:val="00F67D71"/>
    <w:rsid w:val="00F72CC7"/>
    <w:rsid w:val="00F8776E"/>
    <w:rsid w:val="00F938CA"/>
    <w:rsid w:val="00FA5576"/>
    <w:rsid w:val="00FA6794"/>
    <w:rsid w:val="00FA7BAA"/>
    <w:rsid w:val="00FB3012"/>
    <w:rsid w:val="00FC773D"/>
    <w:rsid w:val="00FD13E0"/>
    <w:rsid w:val="0A2BEBEA"/>
    <w:rsid w:val="3256ED86"/>
    <w:rsid w:val="49666D19"/>
    <w:rsid w:val="4B7E3F73"/>
    <w:rsid w:val="532427C0"/>
    <w:rsid w:val="5DB046C5"/>
    <w:rsid w:val="634A43BD"/>
    <w:rsid w:val="63636FE8"/>
    <w:rsid w:val="7B586433"/>
    <w:rsid w:val="7F84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0104B0"/>
  <w15:chartTrackingRefBased/>
  <w15:docId w15:val="{D82D9403-90CE-449D-88E8-EBD8319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4D"/>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E9104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04D"/>
    <w:rPr>
      <w:rFonts w:ascii="Arial" w:eastAsia="Times New Roman" w:hAnsi="Arial" w:cs="Times New Roman"/>
      <w:b/>
      <w:bCs/>
      <w:szCs w:val="24"/>
    </w:rPr>
  </w:style>
  <w:style w:type="paragraph" w:styleId="Footer">
    <w:name w:val="footer"/>
    <w:basedOn w:val="Normal"/>
    <w:link w:val="FooterChar"/>
    <w:uiPriority w:val="99"/>
    <w:rsid w:val="00E9104D"/>
    <w:pPr>
      <w:tabs>
        <w:tab w:val="center" w:pos="4153"/>
        <w:tab w:val="right" w:pos="8306"/>
      </w:tabs>
    </w:pPr>
  </w:style>
  <w:style w:type="character" w:customStyle="1" w:styleId="FooterChar">
    <w:name w:val="Footer Char"/>
    <w:basedOn w:val="DefaultParagraphFont"/>
    <w:link w:val="Footer"/>
    <w:uiPriority w:val="99"/>
    <w:rsid w:val="00E9104D"/>
    <w:rPr>
      <w:rFonts w:ascii="Arial" w:eastAsia="Times New Roman" w:hAnsi="Arial" w:cs="Times New Roman"/>
      <w:szCs w:val="24"/>
    </w:rPr>
  </w:style>
  <w:style w:type="paragraph" w:styleId="ListParagraph">
    <w:name w:val="List Paragraph"/>
    <w:basedOn w:val="Normal"/>
    <w:uiPriority w:val="34"/>
    <w:qFormat/>
    <w:rsid w:val="00E9104D"/>
    <w:pPr>
      <w:ind w:left="720"/>
      <w:contextualSpacing/>
    </w:pPr>
  </w:style>
  <w:style w:type="paragraph" w:styleId="BodyText">
    <w:name w:val="Body Text"/>
    <w:basedOn w:val="Normal"/>
    <w:link w:val="BodyTextChar"/>
    <w:rsid w:val="0054518C"/>
    <w:pPr>
      <w:spacing w:after="0"/>
    </w:pPr>
    <w:rPr>
      <w:rFonts w:ascii="Times New Roman" w:hAnsi="Times New Roman"/>
      <w:b/>
      <w:bCs/>
      <w:sz w:val="24"/>
    </w:rPr>
  </w:style>
  <w:style w:type="character" w:customStyle="1" w:styleId="BodyTextChar">
    <w:name w:val="Body Text Char"/>
    <w:basedOn w:val="DefaultParagraphFont"/>
    <w:link w:val="BodyText"/>
    <w:rsid w:val="0054518C"/>
    <w:rPr>
      <w:rFonts w:ascii="Times New Roman" w:eastAsia="Times New Roman" w:hAnsi="Times New Roman" w:cs="Times New Roman"/>
      <w:b/>
      <w:bCs/>
      <w:sz w:val="24"/>
      <w:szCs w:val="24"/>
    </w:rPr>
  </w:style>
  <w:style w:type="paragraph" w:styleId="BodyText3">
    <w:name w:val="Body Text 3"/>
    <w:basedOn w:val="Normal"/>
    <w:link w:val="BodyText3Char"/>
    <w:rsid w:val="0054518C"/>
    <w:pPr>
      <w:spacing w:after="0"/>
      <w:jc w:val="both"/>
    </w:pPr>
    <w:rPr>
      <w:rFonts w:cs="Arial"/>
      <w:color w:val="000000"/>
    </w:rPr>
  </w:style>
  <w:style w:type="character" w:customStyle="1" w:styleId="BodyText3Char">
    <w:name w:val="Body Text 3 Char"/>
    <w:basedOn w:val="DefaultParagraphFont"/>
    <w:link w:val="BodyText3"/>
    <w:rsid w:val="0054518C"/>
    <w:rPr>
      <w:rFonts w:ascii="Arial" w:eastAsia="Times New Roman" w:hAnsi="Arial" w:cs="Arial"/>
      <w:color w:val="000000"/>
      <w:szCs w:val="24"/>
    </w:rPr>
  </w:style>
  <w:style w:type="paragraph" w:customStyle="1" w:styleId="Default">
    <w:name w:val="Default"/>
    <w:rsid w:val="005451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54518C"/>
    <w:pPr>
      <w:tabs>
        <w:tab w:val="center" w:pos="4153"/>
        <w:tab w:val="right" w:pos="8306"/>
      </w:tabs>
      <w:spacing w:after="0"/>
    </w:pPr>
    <w:rPr>
      <w:szCs w:val="20"/>
      <w:lang w:eastAsia="en-GB"/>
    </w:rPr>
  </w:style>
  <w:style w:type="character" w:customStyle="1" w:styleId="HeaderChar">
    <w:name w:val="Header Char"/>
    <w:basedOn w:val="DefaultParagraphFont"/>
    <w:link w:val="Header"/>
    <w:rsid w:val="0054518C"/>
    <w:rPr>
      <w:rFonts w:ascii="Arial" w:eastAsia="Times New Roman" w:hAnsi="Arial" w:cs="Times New Roman"/>
      <w:szCs w:val="20"/>
      <w:lang w:eastAsia="en-GB"/>
    </w:rPr>
  </w:style>
  <w:style w:type="paragraph" w:customStyle="1" w:styleId="DefaultText">
    <w:name w:val="Default Text"/>
    <w:basedOn w:val="Normal"/>
    <w:rsid w:val="0054518C"/>
    <w:pPr>
      <w:overflowPunct w:val="0"/>
      <w:autoSpaceDE w:val="0"/>
      <w:autoSpaceDN w:val="0"/>
      <w:spacing w:after="0"/>
    </w:pPr>
    <w:rPr>
      <w:rFonts w:ascii="Times New Roman" w:eastAsiaTheme="minorHAnsi" w:hAnsi="Times New Roman"/>
      <w:sz w:val="24"/>
      <w:lang w:eastAsia="en-GB"/>
    </w:rPr>
  </w:style>
  <w:style w:type="paragraph" w:customStyle="1" w:styleId="BodySingle">
    <w:name w:val="Body Single"/>
    <w:basedOn w:val="Normal"/>
    <w:rsid w:val="0054518C"/>
    <w:pPr>
      <w:spacing w:after="0"/>
    </w:pPr>
    <w:rPr>
      <w:rFonts w:ascii="Times New Roman" w:hAnsi="Times New Roman"/>
      <w:color w:val="000000"/>
      <w:kern w:val="28"/>
      <w:sz w:val="24"/>
      <w:szCs w:val="20"/>
      <w:lang w:eastAsia="en-GB"/>
    </w:rPr>
  </w:style>
  <w:style w:type="character" w:styleId="PageNumber">
    <w:name w:val="page number"/>
    <w:basedOn w:val="DefaultParagraphFont"/>
    <w:rsid w:val="00D54B32"/>
  </w:style>
  <w:style w:type="paragraph" w:styleId="NormalWeb">
    <w:name w:val="Normal (Web)"/>
    <w:basedOn w:val="Normal"/>
    <w:uiPriority w:val="99"/>
    <w:unhideWhenUsed/>
    <w:rsid w:val="00D54B32"/>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uiPriority w:val="99"/>
    <w:semiHidden/>
    <w:unhideWhenUsed/>
    <w:rsid w:val="009F54FA"/>
    <w:pPr>
      <w:spacing w:after="0"/>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9F54FA"/>
    <w:rPr>
      <w:rFonts w:ascii="Tahoma" w:eastAsia="Times New Roman" w:hAnsi="Tahoma" w:cs="Tahoma"/>
      <w:color w:val="000000"/>
      <w:sz w:val="16"/>
      <w:szCs w:val="16"/>
    </w:rPr>
  </w:style>
  <w:style w:type="table" w:styleId="TableGrid">
    <w:name w:val="Table Grid"/>
    <w:basedOn w:val="TableNormal"/>
    <w:uiPriority w:val="39"/>
    <w:rsid w:val="00A2167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EC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1695">
      <w:bodyDiv w:val="1"/>
      <w:marLeft w:val="0"/>
      <w:marRight w:val="0"/>
      <w:marTop w:val="0"/>
      <w:marBottom w:val="0"/>
      <w:divBdr>
        <w:top w:val="none" w:sz="0" w:space="0" w:color="auto"/>
        <w:left w:val="none" w:sz="0" w:space="0" w:color="auto"/>
        <w:bottom w:val="none" w:sz="0" w:space="0" w:color="auto"/>
        <w:right w:val="none" w:sz="0" w:space="0" w:color="auto"/>
      </w:divBdr>
    </w:div>
    <w:div w:id="14890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DE2FE-E063-47EB-AE06-7B1F45AE8632}">
  <ds:schemaRefs>
    <ds:schemaRef ds:uri="http://schemas.microsoft.com/office/2006/metadata/properties"/>
    <ds:schemaRef ds:uri="http://schemas.microsoft.com/office/infopath/2007/PartnerControls"/>
    <ds:schemaRef ds:uri="aa03a1d0-e776-410f-92a3-517fbdec7356"/>
    <ds:schemaRef ds:uri="f03b6665-05f5-4e29-94d1-0ff6f94dce83"/>
  </ds:schemaRefs>
</ds:datastoreItem>
</file>

<file path=customXml/itemProps2.xml><?xml version="1.0" encoding="utf-8"?>
<ds:datastoreItem xmlns:ds="http://schemas.openxmlformats.org/officeDocument/2006/customXml" ds:itemID="{320C7EBD-11D2-48B4-8D4F-0FD1FC5A08AD}">
  <ds:schemaRefs>
    <ds:schemaRef ds:uri="http://schemas.microsoft.com/sharepoint/v3/contenttype/forms"/>
  </ds:schemaRefs>
</ds:datastoreItem>
</file>

<file path=customXml/itemProps3.xml><?xml version="1.0" encoding="utf-8"?>
<ds:datastoreItem xmlns:ds="http://schemas.openxmlformats.org/officeDocument/2006/customXml" ds:itemID="{9EFD1B23-013B-4632-879E-62ADF0C974F6}">
  <ds:schemaRefs>
    <ds:schemaRef ds:uri="http://schemas.openxmlformats.org/officeDocument/2006/bibliography"/>
  </ds:schemaRefs>
</ds:datastoreItem>
</file>

<file path=customXml/itemProps4.xml><?xml version="1.0" encoding="utf-8"?>
<ds:datastoreItem xmlns:ds="http://schemas.openxmlformats.org/officeDocument/2006/customXml" ds:itemID="{CB7519C1-5404-474F-B096-5B697FE023E9}"/>
</file>

<file path=docProps/app.xml><?xml version="1.0" encoding="utf-8"?>
<Properties xmlns="http://schemas.openxmlformats.org/officeDocument/2006/extended-properties" xmlns:vt="http://schemas.openxmlformats.org/officeDocument/2006/docPropsVTypes">
  <Template>Normal</Template>
  <TotalTime>7</TotalTime>
  <Pages>4</Pages>
  <Words>4835</Words>
  <Characters>27562</Characters>
  <Application>Microsoft Office Word</Application>
  <DocSecurity>0</DocSecurity>
  <Lines>229</Lines>
  <Paragraphs>64</Paragraphs>
  <ScaleCrop>false</ScaleCrop>
  <Company>Bloxham School</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Little</dc:creator>
  <cp:keywords/>
  <dc:description/>
  <cp:lastModifiedBy>Tracey Lanham</cp:lastModifiedBy>
  <cp:revision>11</cp:revision>
  <cp:lastPrinted>2021-09-22T13:37:00Z</cp:lastPrinted>
  <dcterms:created xsi:type="dcterms:W3CDTF">2024-01-17T11:01:00Z</dcterms:created>
  <dcterms:modified xsi:type="dcterms:W3CDTF">2024-03-04T12:21:00Z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fc06c31b-3dd0-4228-99c5-e7320b20c769</vt:lpwstr>
  </property>
  <property fmtid="{D5CDD505-2E9C-101B-9397-08002B2CF9AE}" pid="4" name="MediaServiceImageTags">
    <vt:lpwstr/>
  </property>
</Properties>
</file>